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357E" w14:textId="2CA68EE6" w:rsid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Academic Technology Committee AY25_26</w:t>
      </w:r>
    </w:p>
    <w:p w14:paraId="64CB0BF7" w14:textId="77777777" w:rsid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DE92568" w14:textId="2B2FD354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A05BEE">
        <w:rPr>
          <w:rFonts w:ascii="Aptos" w:eastAsia="Times New Roman" w:hAnsi="Aptos" w:cs="Times New Roman"/>
          <w:color w:val="000000"/>
          <w:kern w:val="0"/>
          <w14:ligatures w14:val="none"/>
        </w:rPr>
        <w:t>We had our organization yesterday during college hour and here is an update on these items: </w:t>
      </w:r>
    </w:p>
    <w:p w14:paraId="444CC7F8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0A04FFB" w14:textId="77777777" w:rsidR="00A05BEE" w:rsidRPr="00A05BEE" w:rsidRDefault="00A05BEE" w:rsidP="00A05BE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14:ligatures w14:val="none"/>
        </w:rPr>
      </w:pPr>
      <w:r w:rsidRPr="00A05BEE">
        <w:rPr>
          <w:rFonts w:ascii="inherit" w:eastAsia="Times New Roman" w:hAnsi="inherit" w:cs="Segoe UI"/>
          <w:color w:val="000000"/>
          <w:kern w:val="0"/>
          <w14:ligatures w14:val="none"/>
        </w:rPr>
        <w:t>Cecil Saunders &lt;cecil.saunders@kean.edu&gt; was elected as chair; Carolyn Lambert &lt;carolyn.lambert@kean.edu&gt; was elected as Secretary elect. </w:t>
      </w:r>
    </w:p>
    <w:p w14:paraId="312936B0" w14:textId="77777777" w:rsidR="00A05BEE" w:rsidRPr="00A05BEE" w:rsidRDefault="00A05BEE" w:rsidP="00A05BE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14:ligatures w14:val="none"/>
        </w:rPr>
      </w:pPr>
      <w:r w:rsidRPr="00A05BEE">
        <w:rPr>
          <w:rFonts w:ascii="inherit" w:eastAsia="Times New Roman" w:hAnsi="inherit" w:cs="Segoe UI"/>
          <w:color w:val="000000"/>
          <w:kern w:val="0"/>
          <w14:ligatures w14:val="none"/>
        </w:rPr>
        <w:t xml:space="preserve">This is the first notification the committee has received regarding approving the proposed new revisions to </w:t>
      </w:r>
      <w:proofErr w:type="gramStart"/>
      <w:r w:rsidRPr="00A05BEE">
        <w:rPr>
          <w:rFonts w:ascii="inherit" w:eastAsia="Times New Roman" w:hAnsi="inherit" w:cs="Segoe UI"/>
          <w:color w:val="000000"/>
          <w:kern w:val="0"/>
          <w14:ligatures w14:val="none"/>
        </w:rPr>
        <w:t>the  Standing</w:t>
      </w:r>
      <w:proofErr w:type="gramEnd"/>
      <w:r w:rsidRPr="00A05BEE">
        <w:rPr>
          <w:rFonts w:ascii="inherit" w:eastAsia="Times New Roman" w:hAnsi="inherit" w:cs="Segoe UI"/>
          <w:color w:val="000000"/>
          <w:kern w:val="0"/>
          <w14:ligatures w14:val="none"/>
        </w:rPr>
        <w:t xml:space="preserve"> Committee Charges. This issue will be put on our October meeting </w:t>
      </w:r>
      <w:proofErr w:type="gramStart"/>
      <w:r w:rsidRPr="00A05BEE">
        <w:rPr>
          <w:rFonts w:ascii="inherit" w:eastAsia="Times New Roman" w:hAnsi="inherit" w:cs="Segoe UI"/>
          <w:color w:val="000000"/>
          <w:kern w:val="0"/>
          <w14:ligatures w14:val="none"/>
        </w:rPr>
        <w:t>agenda</w:t>
      </w:r>
      <w:proofErr w:type="gramEnd"/>
      <w:r w:rsidRPr="00A05BEE">
        <w:rPr>
          <w:rFonts w:ascii="inherit" w:eastAsia="Times New Roman" w:hAnsi="inherit" w:cs="Segoe UI"/>
          <w:color w:val="000000"/>
          <w:kern w:val="0"/>
          <w14:ligatures w14:val="none"/>
        </w:rPr>
        <w:t xml:space="preserve"> and the senate will be notified as to the outcome of our vote at that time.</w:t>
      </w:r>
    </w:p>
    <w:p w14:paraId="1523C400" w14:textId="77777777" w:rsidR="00A05BEE" w:rsidRPr="00A05BEE" w:rsidRDefault="00A05BEE" w:rsidP="00A05BE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14:ligatures w14:val="none"/>
        </w:rPr>
      </w:pPr>
      <w:r w:rsidRPr="00A05BEE">
        <w:rPr>
          <w:rFonts w:ascii="inherit" w:eastAsia="Times New Roman" w:hAnsi="inherit" w:cs="Segoe UI"/>
          <w:color w:val="000000"/>
          <w:kern w:val="0"/>
          <w14:ligatures w14:val="none"/>
        </w:rPr>
        <w:t>We are currently in the process of polling committee members to determine regular meeting times for this semester. </w:t>
      </w:r>
    </w:p>
    <w:p w14:paraId="1822E11C" w14:textId="77777777" w:rsidR="00A05BEE" w:rsidRPr="00A05BEE" w:rsidRDefault="00A05BEE" w:rsidP="00A05BE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000000"/>
          <w:kern w:val="0"/>
          <w14:ligatures w14:val="none"/>
        </w:rPr>
      </w:pPr>
      <w:r w:rsidRPr="00A05BEE">
        <w:rPr>
          <w:rFonts w:ascii="inherit" w:eastAsia="Times New Roman" w:hAnsi="inherit" w:cs="Segoe UI"/>
          <w:color w:val="000000"/>
          <w:kern w:val="0"/>
          <w14:ligatures w14:val="none"/>
        </w:rPr>
        <w:t xml:space="preserve">A </w:t>
      </w:r>
      <w:proofErr w:type="gramStart"/>
      <w:r w:rsidRPr="00A05BEE">
        <w:rPr>
          <w:rFonts w:ascii="inherit" w:eastAsia="Times New Roman" w:hAnsi="inherit" w:cs="Segoe UI"/>
          <w:color w:val="000000"/>
          <w:kern w:val="0"/>
          <w14:ligatures w14:val="none"/>
        </w:rPr>
        <w:t>has been is</w:t>
      </w:r>
      <w:proofErr w:type="gramEnd"/>
      <w:r w:rsidRPr="00A05BEE">
        <w:rPr>
          <w:rFonts w:ascii="inherit" w:eastAsia="Times New Roman" w:hAnsi="inherit" w:cs="Segoe UI"/>
          <w:color w:val="000000"/>
          <w:kern w:val="0"/>
          <w14:ligatures w14:val="none"/>
        </w:rPr>
        <w:t xml:space="preserve"> reported to the senate here; The resolution of B and C will be reported to the senate at first opportunity.  </w:t>
      </w:r>
    </w:p>
    <w:p w14:paraId="0D22AFFD" w14:textId="77777777" w:rsidR="00A05BEE" w:rsidRPr="00A05BEE" w:rsidRDefault="00A05BEE" w:rsidP="00A05BEE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A05BEE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05BEE" w:rsidRPr="00A05BEE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F767166">
          <v:rect id="_x0000_i1025" alt="" style="width:664.45pt;height:1.5pt;mso-width-percent:0;mso-height-percent:0;mso-width-percent:0;mso-height-percent:0" o:hrpct="0" o:hralign="center" o:hrstd="t" o:hr="t" fillcolor="#a0a0a0" stroked="f"/>
        </w:pict>
      </w:r>
    </w:p>
    <w:p w14:paraId="06C634F6" w14:textId="77777777" w:rsidR="00A05BEE" w:rsidRPr="00A05BEE" w:rsidRDefault="00A05BEE" w:rsidP="00A05BEE">
      <w:pPr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A05BE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From:</w:t>
      </w:r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Faculty Senate &lt;facsenate@kean.edu&gt;</w:t>
      </w:r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A05BE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Sent:</w:t>
      </w:r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Tuesday, September 30, 2025 11:21 AM</w:t>
      </w:r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A05BE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To:</w:t>
      </w:r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Yuyun</w:t>
      </w:r>
      <w:proofErr w:type="spellEnd"/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Zhou (Faculty) &lt;yuyun.zhou@kean.edu&gt;; </w:t>
      </w:r>
      <w:proofErr w:type="spellStart"/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Huaibing</w:t>
      </w:r>
      <w:proofErr w:type="spellEnd"/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Yu (Faculty) &lt;huaibing.yu@kean.edu&gt;; Daphna El Roy (Faculty) &lt;daphna.el.roy@kean.edu&gt;; Scott McHugh (Faculty) &lt;scott.mchugh@kean.edu&gt;; Carolyn Lambert (Faculty) &lt;carolyn.lambert@kean.edu&gt;; </w:t>
      </w:r>
      <w:proofErr w:type="spellStart"/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KiKombo</w:t>
      </w:r>
      <w:proofErr w:type="spellEnd"/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Ilunga Ngoy (Faculty) &lt;kikombo.ngoy@kean.edu&gt;; Cecil Saunders (Faculty) &lt;cecil.saunders@kean.edu&gt;; Adam C. Eckart (Faculty) &lt;adam.eckart@kean.edu&gt;; Shivani Raina (Faculty) &lt;shivani.raina@kean.edu&gt;; Henry Stankiewicz (Faculty) &lt;henry.stankiewicz@kean.edu&gt;; Stephanie Sang Delgado (Faculty) &lt;stephanie.sang.delgado@kean.edu&gt;; Veysel </w:t>
      </w:r>
      <w:proofErr w:type="spellStart"/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Yucetepe</w:t>
      </w:r>
      <w:proofErr w:type="spellEnd"/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(Faculty) &lt;veysel.yucetepe@kean.edu&gt;; Laura Baecher (Staff) &lt;laura.baecher@kean.edu&gt;; Darion Washington (Faculty) &lt;darion.washington@kean.edu&gt;; David Prudencio (Staff) &lt;david.prudencio@kean.edu&gt;</w:t>
      </w:r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A05BE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Subject:</w:t>
      </w:r>
      <w:r w:rsidRPr="00A05BE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URGENT - Senate Academic Technology Committee - UPDATE ?</w:t>
      </w:r>
    </w:p>
    <w:p w14:paraId="7CEA6FBF" w14:textId="77777777" w:rsidR="00A05BEE" w:rsidRPr="00A05BEE" w:rsidRDefault="00A05BEE" w:rsidP="00A05BEE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14:ligatures w14:val="none"/>
        </w:rPr>
      </w:pPr>
      <w:r w:rsidRPr="00A05BEE">
        <w:rPr>
          <w:rFonts w:ascii="inherit" w:eastAsia="Times New Roman" w:hAnsi="inherit" w:cs="Segoe UI"/>
          <w:color w:val="242424"/>
          <w:kern w:val="0"/>
          <w:sz w:val="23"/>
          <w:szCs w:val="23"/>
          <w14:ligatures w14:val="none"/>
        </w:rPr>
        <w:t> </w:t>
      </w:r>
    </w:p>
    <w:p w14:paraId="48CDDCEF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05BEE">
        <w:rPr>
          <w:rFonts w:ascii="Aptos" w:eastAsia="Times New Roman" w:hAnsi="Aptos" w:cs="Segoe UI"/>
          <w:color w:val="000000"/>
          <w:kern w:val="0"/>
          <w14:ligatures w14:val="none"/>
        </w:rPr>
        <w:t xml:space="preserve">Greetings Academic Technology </w:t>
      </w:r>
      <w:proofErr w:type="gramStart"/>
      <w:r w:rsidRPr="00A05BEE">
        <w:rPr>
          <w:rFonts w:ascii="Aptos" w:eastAsia="Times New Roman" w:hAnsi="Aptos" w:cs="Segoe UI"/>
          <w:color w:val="000000"/>
          <w:kern w:val="0"/>
          <w14:ligatures w14:val="none"/>
        </w:rPr>
        <w:t>Committee;</w:t>
      </w:r>
      <w:proofErr w:type="gramEnd"/>
    </w:p>
    <w:p w14:paraId="1CA1A20E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</w:p>
    <w:p w14:paraId="7FD2B5C5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05BEE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We have yet to hear about a first organizational meeting for this Committee for AY25/26.</w:t>
      </w:r>
    </w:p>
    <w:p w14:paraId="519439BB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</w:p>
    <w:p w14:paraId="3E779BD1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05BEE">
        <w:rPr>
          <w:rFonts w:ascii="Aptos" w:eastAsia="Times New Roman" w:hAnsi="Aptos" w:cs="Segoe UI"/>
          <w:color w:val="000000"/>
          <w:kern w:val="0"/>
          <w14:ligatures w14:val="none"/>
        </w:rPr>
        <w:t>I have cc'd above the new Committee members list for your use.</w:t>
      </w:r>
    </w:p>
    <w:p w14:paraId="0DA17573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</w:p>
    <w:p w14:paraId="06236C10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05BEE">
        <w:rPr>
          <w:rFonts w:ascii="Aptos" w:eastAsia="Times New Roman" w:hAnsi="Aptos" w:cs="Segoe UI"/>
          <w:color w:val="000000"/>
          <w:kern w:val="0"/>
          <w14:ligatures w14:val="none"/>
        </w:rPr>
        <w:t xml:space="preserve">Veysel </w:t>
      </w:r>
      <w:proofErr w:type="spellStart"/>
      <w:r w:rsidRPr="00A05BEE">
        <w:rPr>
          <w:rFonts w:ascii="Aptos" w:eastAsia="Times New Roman" w:hAnsi="Aptos" w:cs="Segoe UI"/>
          <w:color w:val="000000"/>
          <w:kern w:val="0"/>
          <w14:ligatures w14:val="none"/>
        </w:rPr>
        <w:t>Yucetepe</w:t>
      </w:r>
      <w:proofErr w:type="spellEnd"/>
      <w:r w:rsidRPr="00A05BEE">
        <w:rPr>
          <w:rFonts w:ascii="Aptos" w:eastAsia="Times New Roman" w:hAnsi="Aptos" w:cs="Segoe UI"/>
          <w:color w:val="000000"/>
          <w:kern w:val="0"/>
          <w14:ligatures w14:val="none"/>
        </w:rPr>
        <w:t xml:space="preserve"> is the Senate </w:t>
      </w:r>
      <w:proofErr w:type="gramStart"/>
      <w:r w:rsidRPr="00A05BEE">
        <w:rPr>
          <w:rFonts w:ascii="Aptos" w:eastAsia="Times New Roman" w:hAnsi="Aptos" w:cs="Segoe UI"/>
          <w:color w:val="000000"/>
          <w:kern w:val="0"/>
          <w14:ligatures w14:val="none"/>
        </w:rPr>
        <w:t>Rep  and</w:t>
      </w:r>
      <w:proofErr w:type="gramEnd"/>
      <w:r w:rsidRPr="00A05BEE">
        <w:rPr>
          <w:rFonts w:ascii="Aptos" w:eastAsia="Times New Roman" w:hAnsi="Aptos" w:cs="Segoe UI"/>
          <w:color w:val="000000"/>
          <w:kern w:val="0"/>
          <w14:ligatures w14:val="none"/>
        </w:rPr>
        <w:t xml:space="preserve"> thus should call the first meeting to:</w:t>
      </w:r>
    </w:p>
    <w:p w14:paraId="17F54688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</w:p>
    <w:p w14:paraId="379F8308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C82613"/>
          <w:kern w:val="0"/>
          <w14:ligatures w14:val="none"/>
        </w:rPr>
      </w:pPr>
      <w:r w:rsidRPr="00A05BEE">
        <w:rPr>
          <w:rFonts w:ascii="Aptos" w:eastAsia="Times New Roman" w:hAnsi="Aptos" w:cs="Segoe UI"/>
          <w:b/>
          <w:bCs/>
          <w:color w:val="C82613"/>
          <w:kern w:val="0"/>
          <w14:ligatures w14:val="none"/>
        </w:rPr>
        <w:t>A/ Elect a Chair and Secretary of the Committee.</w:t>
      </w:r>
    </w:p>
    <w:p w14:paraId="7D72A983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C82613"/>
          <w:kern w:val="0"/>
          <w14:ligatures w14:val="none"/>
        </w:rPr>
      </w:pPr>
    </w:p>
    <w:p w14:paraId="32DDFE1A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C82613"/>
          <w:kern w:val="0"/>
          <w14:ligatures w14:val="none"/>
        </w:rPr>
      </w:pPr>
      <w:r w:rsidRPr="00A05BEE">
        <w:rPr>
          <w:rFonts w:ascii="Aptos" w:eastAsia="Times New Roman" w:hAnsi="Aptos" w:cs="Segoe UI"/>
          <w:b/>
          <w:bCs/>
          <w:color w:val="C82613"/>
          <w:kern w:val="0"/>
          <w14:ligatures w14:val="none"/>
        </w:rPr>
        <w:t>B/ Approve current or propose new revisions to the Standing Committee Charges.</w:t>
      </w:r>
    </w:p>
    <w:p w14:paraId="0969FA80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C82613"/>
          <w:kern w:val="0"/>
          <w14:ligatures w14:val="none"/>
        </w:rPr>
      </w:pPr>
    </w:p>
    <w:p w14:paraId="41BBA5D1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C82613"/>
          <w:kern w:val="0"/>
          <w14:ligatures w14:val="none"/>
        </w:rPr>
      </w:pPr>
      <w:r w:rsidRPr="00A05BEE">
        <w:rPr>
          <w:rFonts w:ascii="Aptos" w:eastAsia="Times New Roman" w:hAnsi="Aptos" w:cs="Segoe UI"/>
          <w:b/>
          <w:bCs/>
          <w:color w:val="C82613"/>
          <w:kern w:val="0"/>
          <w14:ligatures w14:val="none"/>
        </w:rPr>
        <w:lastRenderedPageBreak/>
        <w:t xml:space="preserve">C/ Create a Fall '25 and Spring '26 Meeting Schedules. [Enclosing Dr. Baecher's Master Univ. Schedule for </w:t>
      </w:r>
      <w:proofErr w:type="spellStart"/>
      <w:r w:rsidRPr="00A05BEE">
        <w:rPr>
          <w:rFonts w:ascii="Aptos" w:eastAsia="Times New Roman" w:hAnsi="Aptos" w:cs="Segoe UI"/>
          <w:b/>
          <w:bCs/>
          <w:color w:val="C82613"/>
          <w:kern w:val="0"/>
          <w14:ligatures w14:val="none"/>
        </w:rPr>
        <w:t>guidacne</w:t>
      </w:r>
      <w:proofErr w:type="spellEnd"/>
      <w:r w:rsidRPr="00A05BEE">
        <w:rPr>
          <w:rFonts w:ascii="Aptos" w:eastAsia="Times New Roman" w:hAnsi="Aptos" w:cs="Segoe UI"/>
          <w:b/>
          <w:bCs/>
          <w:color w:val="C82613"/>
          <w:kern w:val="0"/>
          <w14:ligatures w14:val="none"/>
        </w:rPr>
        <w:t>.]</w:t>
      </w:r>
    </w:p>
    <w:p w14:paraId="56D507EF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C82613"/>
          <w:kern w:val="0"/>
          <w14:ligatures w14:val="none"/>
        </w:rPr>
      </w:pPr>
    </w:p>
    <w:p w14:paraId="459E40D4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C82613"/>
          <w:kern w:val="0"/>
          <w14:ligatures w14:val="none"/>
        </w:rPr>
      </w:pPr>
      <w:r w:rsidRPr="00A05BEE">
        <w:rPr>
          <w:rFonts w:ascii="Aptos" w:eastAsia="Times New Roman" w:hAnsi="Aptos" w:cs="Segoe UI"/>
          <w:b/>
          <w:bCs/>
          <w:color w:val="C82613"/>
          <w:kern w:val="0"/>
          <w14:ligatures w14:val="none"/>
        </w:rPr>
        <w:t>D/ Report A/ &amp; B/ &amp; C/ back to the Senate.</w:t>
      </w:r>
    </w:p>
    <w:p w14:paraId="6329D929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</w:p>
    <w:p w14:paraId="577CD30F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05BEE">
        <w:rPr>
          <w:rFonts w:ascii="Aptos" w:eastAsia="Times New Roman" w:hAnsi="Aptos" w:cs="Segoe UI"/>
          <w:color w:val="000000"/>
          <w:kern w:val="0"/>
          <w14:ligatures w14:val="none"/>
        </w:rPr>
        <w:t>Thank you everyone!</w:t>
      </w:r>
    </w:p>
    <w:p w14:paraId="6AB9C621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</w:p>
    <w:p w14:paraId="73F2DE77" w14:textId="77777777" w:rsidR="00A05BEE" w:rsidRPr="00A05BEE" w:rsidRDefault="00A05BEE" w:rsidP="00A05BE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05BEE">
        <w:rPr>
          <w:rFonts w:ascii="Aptos" w:eastAsia="Times New Roman" w:hAnsi="Aptos" w:cs="Segoe UI"/>
          <w:color w:val="000000"/>
          <w:kern w:val="0"/>
          <w14:ligatures w14:val="none"/>
        </w:rPr>
        <w:t>Craig.</w:t>
      </w:r>
    </w:p>
    <w:p w14:paraId="24F5EBE2" w14:textId="77777777" w:rsidR="00981D9E" w:rsidRDefault="00981D9E"/>
    <w:sectPr w:rsidR="00981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3E2C"/>
    <w:multiLevelType w:val="multilevel"/>
    <w:tmpl w:val="C0D4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755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EE"/>
    <w:rsid w:val="0047253F"/>
    <w:rsid w:val="00671580"/>
    <w:rsid w:val="00895170"/>
    <w:rsid w:val="00951454"/>
    <w:rsid w:val="00981D9E"/>
    <w:rsid w:val="009A3DC0"/>
    <w:rsid w:val="00A05BEE"/>
    <w:rsid w:val="00B51F6A"/>
    <w:rsid w:val="00CC36DD"/>
    <w:rsid w:val="00E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E603"/>
  <w15:chartTrackingRefBased/>
  <w15:docId w15:val="{B83B58FC-4396-4546-9A07-88E7A636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BE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0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Konyk</dc:creator>
  <cp:keywords/>
  <dc:description/>
  <cp:lastModifiedBy>C Konyk</cp:lastModifiedBy>
  <cp:revision>1</cp:revision>
  <dcterms:created xsi:type="dcterms:W3CDTF">2025-09-30T15:44:00Z</dcterms:created>
  <dcterms:modified xsi:type="dcterms:W3CDTF">2025-09-30T15:45:00Z</dcterms:modified>
</cp:coreProperties>
</file>