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B6" w:rsidRDefault="00C83325">
      <w:pPr>
        <w:tabs>
          <w:tab w:val="center" w:pos="5495"/>
        </w:tabs>
        <w:spacing w:line="274" w:lineRule="auto"/>
        <w:ind w:left="191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1590675</wp:posOffset>
            </wp:positionH>
            <wp:positionV relativeFrom="paragraph">
              <wp:posOffset>-379094</wp:posOffset>
            </wp:positionV>
            <wp:extent cx="3771900" cy="857250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33B6" w:rsidRDefault="008A33B6">
      <w:pPr>
        <w:tabs>
          <w:tab w:val="center" w:pos="5495"/>
        </w:tabs>
        <w:spacing w:line="274" w:lineRule="auto"/>
        <w:ind w:left="191"/>
        <w:jc w:val="center"/>
        <w:rPr>
          <w:rFonts w:ascii="Arial Narrow" w:eastAsia="Arial Narrow" w:hAnsi="Arial Narrow" w:cs="Arial Narrow"/>
          <w:b/>
          <w:sz w:val="18"/>
          <w:szCs w:val="18"/>
        </w:rPr>
      </w:pPr>
    </w:p>
    <w:p w:rsidR="008A33B6" w:rsidRDefault="008A33B6">
      <w:pPr>
        <w:tabs>
          <w:tab w:val="center" w:pos="5495"/>
        </w:tabs>
        <w:spacing w:line="274" w:lineRule="auto"/>
        <w:ind w:left="191"/>
        <w:jc w:val="center"/>
        <w:rPr>
          <w:rFonts w:ascii="Arial Narrow" w:eastAsia="Arial Narrow" w:hAnsi="Arial Narrow" w:cs="Arial Narrow"/>
          <w:b/>
          <w:sz w:val="18"/>
          <w:szCs w:val="18"/>
        </w:rPr>
      </w:pPr>
    </w:p>
    <w:p w:rsidR="008A33B6" w:rsidRDefault="00C83325">
      <w:pPr>
        <w:tabs>
          <w:tab w:val="center" w:pos="5495"/>
        </w:tabs>
        <w:spacing w:line="274" w:lineRule="auto"/>
        <w:jc w:val="center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KEAN UNIVERSITY – COLLEGE OF BUSINESS AND PUBLIC MANAGEMENT</w:t>
      </w:r>
    </w:p>
    <w:p w:rsidR="008A33B6" w:rsidRDefault="00C83325">
      <w:pPr>
        <w:tabs>
          <w:tab w:val="left" w:pos="3233"/>
        </w:tabs>
        <w:spacing w:line="274" w:lineRule="auto"/>
        <w:jc w:val="center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 (11100) B.S. IN ACCOUNTING:  120 SEMESTER HOURS (S.H.)  </w:t>
      </w:r>
      <w:r>
        <w:rPr>
          <w:rFonts w:ascii="Arial Narrow" w:eastAsia="Arial Narrow" w:hAnsi="Arial Narrow" w:cs="Arial Narrow"/>
          <w:b/>
          <w:color w:val="0000FF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z w:val="18"/>
          <w:szCs w:val="18"/>
        </w:rPr>
        <w:t>EFFECTIVE: Fall 2019</w:t>
      </w:r>
    </w:p>
    <w:p w:rsidR="008A33B6" w:rsidRDefault="008A33B6">
      <w:pPr>
        <w:spacing w:before="4"/>
        <w:jc w:val="center"/>
        <w:rPr>
          <w:rFonts w:ascii="Arial Narrow" w:eastAsia="Arial Narrow" w:hAnsi="Arial Narrow" w:cs="Arial Narrow"/>
          <w:b/>
          <w:sz w:val="17"/>
          <w:szCs w:val="17"/>
        </w:rPr>
      </w:pPr>
    </w:p>
    <w:p w:rsidR="008A33B6" w:rsidRDefault="00C83325">
      <w:pPr>
        <w:spacing w:before="4"/>
        <w:jc w:val="center"/>
        <w:rPr>
          <w:rFonts w:ascii="Arial Narrow" w:eastAsia="Arial Narrow" w:hAnsi="Arial Narrow" w:cs="Arial Narrow"/>
          <w:b/>
          <w:sz w:val="17"/>
          <w:szCs w:val="17"/>
        </w:rPr>
      </w:pPr>
      <w:r>
        <w:rPr>
          <w:rFonts w:ascii="Arial Narrow" w:eastAsia="Arial Narrow" w:hAnsi="Arial Narrow" w:cs="Arial Narrow"/>
          <w:b/>
          <w:sz w:val="17"/>
          <w:szCs w:val="17"/>
        </w:rPr>
        <w:t>For students graduating from Ocean County College with the A.S. in Business Administration and transferring to Kean University</w:t>
      </w:r>
    </w:p>
    <w:p w:rsidR="008A33B6" w:rsidRDefault="00C83325">
      <w:pPr>
        <w:tabs>
          <w:tab w:val="left" w:pos="3233"/>
        </w:tabs>
        <w:spacing w:line="274" w:lineRule="auto"/>
        <w:jc w:val="center"/>
        <w:rPr>
          <w:rFonts w:ascii="Arial Narrow" w:eastAsia="Arial Narrow" w:hAnsi="Arial Narrow" w:cs="Arial Narrow"/>
          <w:b/>
          <w:sz w:val="18"/>
          <w:szCs w:val="18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b/>
          <w:color w:val="0000FF"/>
          <w:sz w:val="17"/>
          <w:szCs w:val="17"/>
        </w:rPr>
        <w:t>Kean University Courses are in Blue (37 S. H.)</w:t>
      </w:r>
      <w:r>
        <w:rPr>
          <w:rFonts w:ascii="Arial Narrow" w:eastAsia="Arial Narrow" w:hAnsi="Arial Narrow" w:cs="Arial Narrow"/>
          <w:b/>
          <w:sz w:val="17"/>
          <w:szCs w:val="17"/>
        </w:rPr>
        <w:t xml:space="preserve">   </w:t>
      </w:r>
      <w:r>
        <w:rPr>
          <w:rFonts w:ascii="Arial Narrow" w:eastAsia="Arial Narrow" w:hAnsi="Arial Narrow" w:cs="Arial Narrow"/>
          <w:b/>
          <w:color w:val="2E7E38"/>
          <w:sz w:val="18"/>
          <w:szCs w:val="18"/>
        </w:rPr>
        <w:t xml:space="preserve">Ocean County College Courses </w:t>
      </w:r>
      <w:r>
        <w:rPr>
          <w:rFonts w:ascii="Arial Narrow" w:eastAsia="Arial Narrow" w:hAnsi="Arial Narrow" w:cs="Arial Narrow"/>
          <w:b/>
          <w:color w:val="008000"/>
          <w:sz w:val="18"/>
          <w:szCs w:val="18"/>
        </w:rPr>
        <w:t xml:space="preserve">are in Green </w:t>
      </w:r>
      <w:r>
        <w:rPr>
          <w:rFonts w:ascii="Arial Narrow" w:eastAsia="Arial Narrow" w:hAnsi="Arial Narrow" w:cs="Arial Narrow"/>
          <w:b/>
          <w:color w:val="008000"/>
          <w:sz w:val="17"/>
          <w:szCs w:val="17"/>
        </w:rPr>
        <w:t xml:space="preserve">(44 S. H.)  </w:t>
      </w:r>
      <w:r>
        <w:rPr>
          <w:rFonts w:ascii="Arial Narrow" w:eastAsia="Arial Narrow" w:hAnsi="Arial Narrow" w:cs="Arial Narrow"/>
          <w:b/>
          <w:color w:val="D6991D"/>
          <w:sz w:val="17"/>
          <w:szCs w:val="17"/>
        </w:rPr>
        <w:t>Ain Shams University Courses are in Gold (39 S. H.)</w:t>
      </w:r>
    </w:p>
    <w:p w:rsidR="008A33B6" w:rsidRDefault="008A33B6">
      <w:pPr>
        <w:tabs>
          <w:tab w:val="left" w:pos="3866"/>
          <w:tab w:val="left" w:pos="7462"/>
          <w:tab w:val="left" w:pos="9943"/>
        </w:tabs>
        <w:spacing w:line="276" w:lineRule="auto"/>
        <w:ind w:left="173"/>
        <w:jc w:val="center"/>
        <w:rPr>
          <w:rFonts w:ascii="Arial Narrow" w:eastAsia="Arial Narrow" w:hAnsi="Arial Narrow" w:cs="Arial Narrow"/>
          <w:b/>
          <w:sz w:val="18"/>
          <w:szCs w:val="18"/>
        </w:rPr>
      </w:pPr>
    </w:p>
    <w:p w:rsidR="008A33B6" w:rsidRDefault="00C83325">
      <w:pPr>
        <w:tabs>
          <w:tab w:val="left" w:pos="3866"/>
          <w:tab w:val="left" w:pos="7462"/>
          <w:tab w:val="left" w:pos="9943"/>
        </w:tabs>
        <w:spacing w:line="276" w:lineRule="auto"/>
        <w:ind w:left="173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KEAN GPA REQUIREMENTS:  Declaration requirement 2.75, a C in all courses with an (*) and a B in all courses with a (†); Graduation Requirement: 2.5</w:t>
      </w:r>
    </w:p>
    <w:p w:rsidR="008A33B6" w:rsidRDefault="008A33B6">
      <w:pPr>
        <w:spacing w:before="11"/>
        <w:rPr>
          <w:rFonts w:ascii="Arial Narrow" w:eastAsia="Arial Narrow" w:hAnsi="Arial Narrow" w:cs="Arial Narrow"/>
          <w:b/>
          <w:sz w:val="8"/>
          <w:szCs w:val="8"/>
        </w:rPr>
      </w:pPr>
    </w:p>
    <w:tbl>
      <w:tblPr>
        <w:tblStyle w:val="a"/>
        <w:tblW w:w="10440" w:type="dxa"/>
        <w:tblInd w:w="278" w:type="dxa"/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437"/>
        <w:gridCol w:w="2443"/>
        <w:gridCol w:w="2250"/>
        <w:gridCol w:w="360"/>
      </w:tblGrid>
      <w:tr w:rsidR="008A33B6">
        <w:trPr>
          <w:trHeight w:val="240"/>
        </w:trPr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2D69B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2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GENERAL EDUCATION REQUIREMENTS: 32 S.H.</w:t>
            </w:r>
          </w:p>
        </w:tc>
        <w:tc>
          <w:tcPr>
            <w:tcW w:w="5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76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ACADEMIC MAJOR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  <w:vertAlign w:val="superscript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67 S.H.</w:t>
            </w:r>
          </w:p>
        </w:tc>
      </w:tr>
      <w:tr w:rsidR="008A33B6">
        <w:trPr>
          <w:trHeight w:val="26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220"/>
              </w:tabs>
              <w:ind w:left="10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Foundation Requirements: 13 S.H.</w:t>
            </w:r>
          </w:p>
        </w:tc>
        <w:tc>
          <w:tcPr>
            <w:tcW w:w="505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Required: Business Core 31 S.H.</w:t>
            </w:r>
          </w:p>
        </w:tc>
      </w:tr>
      <w:tr w:rsidR="008A33B6">
        <w:trPr>
          <w:trHeight w:val="240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line="276" w:lineRule="auto"/>
              <w:ind w:left="109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GE 3000 Transfer Transitions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3B6" w:rsidRDefault="00C83325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ACCT 2200 </w:t>
            </w:r>
            <w:proofErr w:type="spellStart"/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Prin</w:t>
            </w:r>
            <w:proofErr w:type="spellEnd"/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of Accounting I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  <w:t>2†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9"/>
              <w:rPr>
                <w:rFonts w:ascii="Arial Narrow" w:eastAsia="Arial Narrow" w:hAnsi="Arial Narrow" w:cs="Arial Narrow"/>
                <w:color w:val="D6991D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  <w:t>ASU Accounting I</w:t>
            </w:r>
            <w:r>
              <w:rPr>
                <w:rFonts w:ascii="Arial Narrow" w:eastAsia="Arial Narrow" w:hAnsi="Arial Narrow" w:cs="Arial Narrow"/>
                <w:color w:val="D6991D"/>
                <w:sz w:val="18"/>
                <w:szCs w:val="18"/>
                <w:vertAlign w:val="superscript"/>
              </w:rPr>
              <w:t>2†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3B6" w:rsidRDefault="00C8332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8A33B6">
        <w:trPr>
          <w:trHeight w:val="24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9"/>
              </w:tabs>
              <w:spacing w:before="22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ENG 1030 English Comp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  <w:t>1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*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9"/>
              </w:tabs>
              <w:spacing w:before="22" w:line="276" w:lineRule="auto"/>
              <w:ind w:left="109"/>
              <w:rPr>
                <w:rFonts w:ascii="Arial Narrow" w:eastAsia="Arial Narrow" w:hAnsi="Arial Narrow" w:cs="Arial Narrow"/>
                <w:color w:val="008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8000"/>
                <w:sz w:val="18"/>
                <w:szCs w:val="18"/>
              </w:rPr>
              <w:t>ENGL 151 English I</w:t>
            </w:r>
            <w:r>
              <w:rPr>
                <w:rFonts w:ascii="Arial Narrow" w:eastAsia="Arial Narrow" w:hAnsi="Arial Narrow" w:cs="Arial Narrow"/>
                <w:color w:val="008000"/>
                <w:sz w:val="18"/>
                <w:szCs w:val="18"/>
                <w:vertAlign w:val="superscript"/>
              </w:rPr>
              <w:t>1</w:t>
            </w:r>
            <w:r>
              <w:rPr>
                <w:rFonts w:ascii="Arial Narrow" w:eastAsia="Arial Narrow" w:hAnsi="Arial Narrow" w:cs="Arial Narrow"/>
                <w:color w:val="008000"/>
                <w:sz w:val="18"/>
                <w:szCs w:val="18"/>
              </w:rPr>
              <w:t>*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3B6" w:rsidRDefault="00C83325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ACCT 2210 </w:t>
            </w:r>
            <w:proofErr w:type="spellStart"/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Prin</w:t>
            </w:r>
            <w:proofErr w:type="spellEnd"/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of Accounting II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  <w:t>2†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09"/>
              <w:rPr>
                <w:rFonts w:ascii="Arial Narrow" w:eastAsia="Arial Narrow" w:hAnsi="Arial Narrow" w:cs="Arial Narrow"/>
                <w:color w:val="D6991D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  <w:t>ASU Accounting II</w:t>
            </w:r>
            <w:r>
              <w:rPr>
                <w:rFonts w:ascii="Arial Narrow" w:eastAsia="Arial Narrow" w:hAnsi="Arial Narrow" w:cs="Arial Narrow"/>
                <w:color w:val="D6991D"/>
                <w:sz w:val="18"/>
                <w:szCs w:val="18"/>
                <w:vertAlign w:val="superscript"/>
              </w:rPr>
              <w:t>2†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3B6" w:rsidRDefault="00C8332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8A33B6">
        <w:trPr>
          <w:trHeight w:val="24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MATH 1054 Pre-Calculus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  <w:t>1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*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8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  <w:t>MATH 191 Pre-Calculus I</w:t>
            </w:r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  <w:vertAlign w:val="superscript"/>
              </w:rPr>
              <w:t>1</w:t>
            </w:r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  <w:t>*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3B6" w:rsidRDefault="00C83325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BLAW 2051 Business Law 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9"/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  <w:t>ASU Business Law 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3B6" w:rsidRDefault="00C8332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8A33B6">
        <w:trPr>
          <w:trHeight w:val="24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COMM 1402 Speech Comm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  <w:t>1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*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8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  <w:t>COMM 154 Public Speaking</w:t>
            </w:r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  <w:vertAlign w:val="superscript"/>
              </w:rPr>
              <w:t>1</w:t>
            </w:r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  <w:t>*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3B6" w:rsidRDefault="00C83325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FIN 3310 Corporate Finance 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9"/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  <w:t>ASU Corporate Finance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3B6" w:rsidRDefault="00C8332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8A33B6">
        <w:trPr>
          <w:trHeight w:val="24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13" w:line="276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 GE 2021 Research/Tech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  <w:t>1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*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ab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8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8000"/>
                <w:sz w:val="18"/>
                <w:szCs w:val="18"/>
              </w:rPr>
              <w:t>ENGL 152 English II</w:t>
            </w:r>
            <w:r>
              <w:rPr>
                <w:rFonts w:ascii="Arial Narrow" w:eastAsia="Arial Narrow" w:hAnsi="Arial Narrow" w:cs="Arial Narrow"/>
                <w:color w:val="008000"/>
                <w:sz w:val="18"/>
                <w:szCs w:val="18"/>
                <w:vertAlign w:val="superscript"/>
              </w:rPr>
              <w:t>1</w:t>
            </w:r>
            <w:r>
              <w:rPr>
                <w:rFonts w:ascii="Arial Narrow" w:eastAsia="Arial Narrow" w:hAnsi="Arial Narrow" w:cs="Arial Narrow"/>
                <w:color w:val="008000"/>
                <w:sz w:val="18"/>
                <w:szCs w:val="18"/>
              </w:rPr>
              <w:t>*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3B6" w:rsidRDefault="00C83325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MGS 2030 </w:t>
            </w:r>
            <w:proofErr w:type="spellStart"/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Prin</w:t>
            </w:r>
            <w:proofErr w:type="spellEnd"/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of Management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  <w:t>ASU Management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</w:tr>
      <w:tr w:rsidR="008A33B6">
        <w:trPr>
          <w:trHeight w:val="260"/>
        </w:trPr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33B6" w:rsidRDefault="008A33B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ind w:left="101"/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MGS 2150 Business Statistics *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ind w:left="101"/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  <w:t>ASU Business Statistics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3B6" w:rsidRDefault="00C8332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8A33B6">
        <w:trPr>
          <w:trHeight w:val="26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DISCIPLINARY &amp; INTERDISCIPLINARY DISTRIBUTION COURSES</w:t>
            </w:r>
          </w:p>
        </w:tc>
        <w:tc>
          <w:tcPr>
            <w:tcW w:w="4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  <w:vAlign w:val="center"/>
          </w:tcPr>
          <w:p w:rsidR="008A33B6" w:rsidRDefault="00C83325">
            <w:pPr>
              <w:ind w:left="101"/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MGS 3040 Management Information Systems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3B6" w:rsidRDefault="00C8332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8A33B6">
        <w:trPr>
          <w:trHeight w:val="26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220"/>
              </w:tabs>
              <w:ind w:left="10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Humanities: 6 S.H.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ind w:left="101"/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MGS 3520 Bus Ethics &amp; Corp </w:t>
            </w:r>
            <w:proofErr w:type="spellStart"/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Resp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ind w:left="101"/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  <w:t>ASU Business Law &amp; Ethics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3B6" w:rsidRDefault="00C8332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8A33B6">
        <w:trPr>
          <w:trHeight w:val="240"/>
        </w:trPr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ENG 2403 World Literature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/>
              <w:rPr>
                <w:rFonts w:ascii="Arial Narrow" w:eastAsia="Arial Narrow" w:hAnsi="Arial Narrow" w:cs="Arial Narrow"/>
                <w:color w:val="008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  <w:t>ENG 256 World Literature 1600-present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3B6" w:rsidRDefault="00C833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MGS 4010 Operations </w:t>
            </w:r>
            <w:proofErr w:type="spellStart"/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Mgmt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  <w:t>ASU Operations Management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</w:tr>
      <w:tr w:rsidR="008A33B6">
        <w:trPr>
          <w:trHeight w:val="240"/>
        </w:trPr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 xml:space="preserve">Select 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One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course from below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MKT 2500 </w:t>
            </w:r>
            <w:proofErr w:type="spellStart"/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Prin</w:t>
            </w:r>
            <w:proofErr w:type="spellEnd"/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of Marketing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  <w:t>ASU Marketing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</w:tr>
      <w:tr w:rsidR="008A33B6">
        <w:trPr>
          <w:trHeight w:val="24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Fine Arts/Art History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  <w:t>COMM 202 Intercultural Communication</w:t>
            </w:r>
          </w:p>
        </w:tc>
        <w:tc>
          <w:tcPr>
            <w:tcW w:w="4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33B6" w:rsidRDefault="00C833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A33B6">
        <w:trPr>
          <w:trHeight w:val="24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Philosophy or Religion</w:t>
            </w: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Accounting Major Requirements: 27 S.H.</w:t>
            </w:r>
          </w:p>
        </w:tc>
      </w:tr>
      <w:tr w:rsidR="008A33B6">
        <w:trPr>
          <w:trHeight w:val="24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Foreign Languages</w:t>
            </w: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4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  <w:vAlign w:val="center"/>
          </w:tcPr>
          <w:p w:rsidR="008A33B6" w:rsidRDefault="00C83325">
            <w:pPr>
              <w:spacing w:line="276" w:lineRule="auto"/>
              <w:ind w:left="1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ACCT 2232 Computerized Accounting Systems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33B6" w:rsidRDefault="00C8332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8A33B6">
        <w:trPr>
          <w:trHeight w:val="24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Music or Theatre</w:t>
            </w: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4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ACCT 3210 Intermediate Accounting 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</w:tr>
      <w:tr w:rsidR="008A33B6">
        <w:trPr>
          <w:trHeight w:val="24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Interdisciplinary</w:t>
            </w: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4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6DDE8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ACCT 3220 Intermediate Accounting II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</w:tr>
      <w:tr w:rsidR="008A33B6">
        <w:trPr>
          <w:trHeight w:val="240"/>
        </w:trPr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A33B6" w:rsidRDefault="008A33B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ACCT 3230  Federal Income Taxes 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</w:tr>
      <w:tr w:rsidR="008A33B6">
        <w:trPr>
          <w:trHeight w:val="260"/>
        </w:trPr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before="22" w:line="276" w:lineRule="auto"/>
              <w:ind w:left="10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Social Sciences: 6 S.H.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ACCT 3231 Fed Income Taxes II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  <w:t>ASU Management Info Systems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</w:tr>
      <w:tr w:rsidR="008A33B6">
        <w:trPr>
          <w:trHeight w:val="24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widowControl/>
              <w:ind w:left="9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HIST 1062 Worlds of History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widowControl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  <w:t>HIST 182 World Civilization II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B6" w:rsidRDefault="00C83325">
            <w:pPr>
              <w:widowControl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ACCT 3240 Cost Accounting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  <w:t>ASU Cost Accounting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</w:tr>
      <w:tr w:rsidR="008A33B6">
        <w:trPr>
          <w:trHeight w:val="24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Psychology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9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  <w:t>PSYC 172 General Psychology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3B6" w:rsidRDefault="00C83325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4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7DDE8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ACCT 3280 Government and Fund Accounting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</w:tr>
      <w:tr w:rsidR="008A33B6">
        <w:trPr>
          <w:trHeight w:val="28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Geography</w:t>
            </w: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4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7DDE8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AC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shd w:val="clear" w:color="auto" w:fill="B7DDE8"/>
              </w:rPr>
              <w:t>CT 4210 Advanced Accounting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</w:tr>
      <w:tr w:rsidR="008A33B6">
        <w:trPr>
          <w:trHeight w:val="28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Political Science</w:t>
            </w: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4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7DDE8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ACCT 4990 Auditing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</w:tr>
      <w:tr w:rsidR="008A33B6">
        <w:trPr>
          <w:trHeight w:val="28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Sociology or Anthropology</w:t>
            </w: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A33B6">
        <w:trPr>
          <w:trHeight w:val="28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Interdisciplinary</w:t>
            </w: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9"/>
              </w:tabs>
              <w:spacing w:before="32"/>
              <w:ind w:left="10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Major Electives:  6 S.H.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(Select 2 FIN or ACCT courses at the 3000-4000)</w:t>
            </w:r>
          </w:p>
        </w:tc>
      </w:tr>
      <w:tr w:rsidR="008A33B6">
        <w:trPr>
          <w:trHeight w:val="240"/>
        </w:trPr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A33B6" w:rsidRDefault="008A33B6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9"/>
              </w:tabs>
              <w:ind w:left="10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FIN 4300 Investments and Portfolio Management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9"/>
              </w:tabs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</w:tr>
      <w:tr w:rsidR="008A33B6">
        <w:trPr>
          <w:trHeight w:val="240"/>
        </w:trPr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5"/>
              </w:tabs>
              <w:spacing w:before="13" w:line="276" w:lineRule="auto"/>
              <w:ind w:left="118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Science and Mathematics: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7 S.H.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8A33B6" w:rsidRDefault="00C83325">
            <w:pPr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ACCT 4270 International Accounting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B6" w:rsidRDefault="00C8332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8A33B6">
        <w:trPr>
          <w:trHeight w:val="2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7"/>
              </w:tabs>
              <w:spacing w:before="13" w:line="276" w:lineRule="auto"/>
              <w:ind w:left="90"/>
              <w:rPr>
                <w:rFonts w:ascii="Arial Narrow" w:eastAsia="Arial Narrow" w:hAnsi="Arial Narrow" w:cs="Arial Narrow"/>
                <w:color w:val="2E7E38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CPS 1032 Microcomputer App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  <w:t>1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ind w:left="101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  <w:t xml:space="preserve">CSIT 123 </w:t>
            </w:r>
            <w:proofErr w:type="spellStart"/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  <w:t>Integ</w:t>
            </w:r>
            <w:proofErr w:type="spellEnd"/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  <w:t>. Office Software</w:t>
            </w:r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  <w:vertAlign w:val="superscript"/>
              </w:rPr>
              <w:t xml:space="preserve"> 1</w:t>
            </w:r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  <w:t>*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B6" w:rsidRDefault="00C83325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B6" w:rsidRDefault="008A33B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8A33B6">
        <w:trPr>
          <w:trHeight w:val="2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9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 xml:space="preserve">Select 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ONE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4 Credit lab course</w:t>
            </w:r>
          </w:p>
        </w:tc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8A33B6" w:rsidRDefault="00C83325">
            <w:pPr>
              <w:ind w:left="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Major Capstone Course:  3 S.H.</w:t>
            </w:r>
          </w:p>
        </w:tc>
      </w:tr>
      <w:tr w:rsidR="008A33B6">
        <w:trPr>
          <w:trHeight w:val="240"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  <w:tab w:val="left" w:pos="2070"/>
              </w:tabs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FF"/>
                <w:sz w:val="18"/>
                <w:szCs w:val="18"/>
              </w:rPr>
              <w:t>Select a 4 Credit lab from:</w:t>
            </w:r>
          </w:p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ind w:left="108" w:right="460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Biology, Physics, Chemistry or Astronomy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1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  <w:t>BIOL 114 Principles of Biological Science</w:t>
            </w:r>
          </w:p>
        </w:tc>
        <w:tc>
          <w:tcPr>
            <w:tcW w:w="4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A33B6" w:rsidRDefault="00C833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8A33B6" w:rsidRDefault="00C83325">
            <w:pPr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MGS 4999 Integrative Business Strategy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B6" w:rsidRDefault="00C8332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8A33B6">
        <w:trPr>
          <w:trHeight w:val="100"/>
        </w:trPr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B6" w:rsidRDefault="008A33B6">
            <w:pPr>
              <w:spacing w:line="276" w:lineRule="auto"/>
              <w:ind w:left="10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8A33B6">
        <w:trPr>
          <w:trHeight w:val="100"/>
        </w:trPr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8A33B6" w:rsidRDefault="00C83325">
            <w:pPr>
              <w:spacing w:line="276" w:lineRule="auto"/>
              <w:ind w:left="103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Free Electives (at least 50% must be at the 3000-4000 level):  9 S.H.</w:t>
            </w:r>
          </w:p>
        </w:tc>
      </w:tr>
      <w:tr w:rsidR="008A33B6">
        <w:trPr>
          <w:trHeight w:val="2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A33B6" w:rsidRDefault="008A33B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FEX 3000 Generic upper elective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ind w:left="97"/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  <w:t xml:space="preserve">ASU Human Resource </w:t>
            </w:r>
            <w:proofErr w:type="spellStart"/>
            <w:r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  <w:t>Mgmt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B6" w:rsidRDefault="00C8332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8A33B6">
        <w:trPr>
          <w:trHeight w:val="240"/>
        </w:trPr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8A33B6" w:rsidRDefault="00C83325">
            <w:pPr>
              <w:ind w:left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Additional Required Courses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12 S.H.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FEX 1000 Generic upper elective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ind w:left="97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  <w:t>MATH 165 College Algebra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4</w:t>
            </w:r>
          </w:p>
        </w:tc>
      </w:tr>
      <w:tr w:rsidR="008A33B6">
        <w:trPr>
          <w:trHeight w:val="24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ECO 1020 </w:t>
            </w:r>
            <w:proofErr w:type="spellStart"/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Prin</w:t>
            </w:r>
            <w:proofErr w:type="spellEnd"/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of Macroecon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  <w:t>1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*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  <w:t xml:space="preserve">ECON 151 </w:t>
            </w:r>
            <w:proofErr w:type="spellStart"/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  <w:t>Prin</w:t>
            </w:r>
            <w:proofErr w:type="spellEnd"/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  <w:t xml:space="preserve"> of Macroeconomics</w:t>
            </w:r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  <w:vertAlign w:val="superscript"/>
              </w:rPr>
              <w:t>1</w:t>
            </w:r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  <w:t>*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5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3"/>
              <w:rPr>
                <w:rFonts w:ascii="Arial Narrow" w:eastAsia="Arial Narrow" w:hAnsi="Arial Narrow" w:cs="Arial Narrow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FEX 3000 Generic upper elective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93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D6991D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D6991D"/>
                <w:sz w:val="18"/>
                <w:szCs w:val="18"/>
              </w:rPr>
              <w:t>ASU Economics IV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</w:tr>
      <w:tr w:rsidR="008A33B6">
        <w:trPr>
          <w:trHeight w:val="24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5"/>
              </w:tabs>
              <w:ind w:left="115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ECO 1021 </w:t>
            </w:r>
            <w:proofErr w:type="spellStart"/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Prin</w:t>
            </w:r>
            <w:proofErr w:type="spellEnd"/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of Microecon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  <w:t>1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*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2"/>
              </w:tabs>
              <w:spacing w:before="13"/>
              <w:ind w:left="109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  <w:t xml:space="preserve">ECON 152 </w:t>
            </w:r>
            <w:proofErr w:type="spellStart"/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  <w:t>Prin</w:t>
            </w:r>
            <w:proofErr w:type="spellEnd"/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  <w:t xml:space="preserve"> of Microeconomics</w:t>
            </w:r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  <w:vertAlign w:val="superscript"/>
              </w:rPr>
              <w:t>1</w:t>
            </w:r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  <w:t>*</w:t>
            </w:r>
          </w:p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5"/>
              </w:tabs>
              <w:ind w:left="115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  <w:t>e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5"/>
              </w:tabs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A33B6">
        <w:trPr>
          <w:trHeight w:val="240"/>
        </w:trPr>
        <w:tc>
          <w:tcPr>
            <w:tcW w:w="4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2"/>
              </w:tabs>
              <w:spacing w:before="15"/>
              <w:ind w:left="109"/>
              <w:rPr>
                <w:rFonts w:ascii="Arial Narrow" w:eastAsia="Arial Narrow" w:hAnsi="Arial Narrow" w:cs="Arial Narrow"/>
                <w:color w:val="2E7E38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ENG 3090 Business and Professional Writing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3B6" w:rsidRDefault="00C83325">
            <w:pPr>
              <w:jc w:val="center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TOTAL CREDITS                                                                           120 S.H.</w:t>
            </w:r>
          </w:p>
        </w:tc>
      </w:tr>
      <w:tr w:rsidR="008A33B6">
        <w:trPr>
          <w:trHeight w:val="24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2"/>
              </w:tabs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COMM 3590 Bus &amp; Prof </w:t>
            </w:r>
            <w:proofErr w:type="spellStart"/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Comm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2"/>
              </w:tabs>
              <w:spacing w:before="13"/>
              <w:ind w:left="109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8000"/>
                <w:sz w:val="18"/>
                <w:szCs w:val="18"/>
              </w:rPr>
              <w:t>BUSN 210 Business Communications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A33B6">
        <w:trPr>
          <w:trHeight w:val="240"/>
        </w:trPr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B6" w:rsidRDefault="008A3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8A33B6">
        <w:trPr>
          <w:trHeight w:val="280"/>
        </w:trPr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B6" w:rsidRDefault="00C8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vertAlign w:val="superscript"/>
              </w:rPr>
              <w:lastRenderedPageBreak/>
              <w:t>1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Requires a minimum grade of C.</w:t>
            </w:r>
          </w:p>
        </w:tc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3B6" w:rsidRDefault="00C83325">
            <w:pPr>
              <w:ind w:left="115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Requires a minimum grade of B for Accounting majors</w:t>
            </w:r>
          </w:p>
        </w:tc>
      </w:tr>
    </w:tbl>
    <w:p w:rsidR="008A33B6" w:rsidRDefault="008A33B6">
      <w:pPr>
        <w:ind w:left="348"/>
        <w:rPr>
          <w:rFonts w:ascii="Arial Narrow" w:eastAsia="Arial Narrow" w:hAnsi="Arial Narrow" w:cs="Arial Narrow"/>
          <w:sz w:val="8"/>
          <w:szCs w:val="8"/>
        </w:rPr>
      </w:pPr>
    </w:p>
    <w:p w:rsidR="008A33B6" w:rsidRDefault="008A33B6">
      <w:pPr>
        <w:ind w:left="348"/>
        <w:rPr>
          <w:rFonts w:ascii="Arial Narrow" w:eastAsia="Arial Narrow" w:hAnsi="Arial Narrow" w:cs="Arial Narrow"/>
          <w:sz w:val="8"/>
          <w:szCs w:val="8"/>
        </w:rPr>
      </w:pPr>
    </w:p>
    <w:p w:rsidR="008A33B6" w:rsidRDefault="00C83325">
      <w:pPr>
        <w:ind w:left="348"/>
        <w:rPr>
          <w:rFonts w:ascii="Arial Narrow" w:eastAsia="Arial Narrow" w:hAnsi="Arial Narrow" w:cs="Arial Narrow"/>
          <w:sz w:val="8"/>
          <w:szCs w:val="8"/>
        </w:rPr>
      </w:pPr>
      <w:r>
        <w:rPr>
          <w:rFonts w:ascii="Arial Narrow" w:eastAsia="Arial Narrow" w:hAnsi="Arial Narrow" w:cs="Arial Narrow"/>
          <w:sz w:val="8"/>
          <w:szCs w:val="8"/>
        </w:rPr>
        <w:t>REVISED 08/23/19</w:t>
      </w:r>
    </w:p>
    <w:sectPr w:rsidR="008A33B6">
      <w:pgSz w:w="12240" w:h="15840"/>
      <w:pgMar w:top="1152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B6"/>
    <w:rsid w:val="00422B6E"/>
    <w:rsid w:val="008A33B6"/>
    <w:rsid w:val="00C8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E63B4-0EFC-499B-BCBB-32B39D33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76"/>
      <w:outlineLvl w:val="0"/>
    </w:pPr>
    <w:rPr>
      <w:rFonts w:ascii="Arial Narrow" w:eastAsia="Arial Narrow" w:hAnsi="Arial Narrow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Arial Narrow" w:eastAsia="Arial Narrow" w:hAnsi="Arial Narrow"/>
      <w:b/>
      <w:bCs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75"/>
      <w:ind w:left="124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89"/>
  </w:style>
  <w:style w:type="paragraph" w:styleId="Footer">
    <w:name w:val="footer"/>
    <w:basedOn w:val="Normal"/>
    <w:link w:val="Foot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89"/>
  </w:style>
  <w:style w:type="paragraph" w:styleId="BalloonText">
    <w:name w:val="Balloon Text"/>
    <w:basedOn w:val="Normal"/>
    <w:link w:val="BalloonTextChar"/>
    <w:uiPriority w:val="99"/>
    <w:semiHidden/>
    <w:unhideWhenUsed/>
    <w:rsid w:val="005D3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FD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WJrgnOs5tqPy0eUYaDKGeA1UA==">AMUW2mVzaNJ278+2Yd4zGEW35Gnsf91BcrgBiBGj/zkONn+IIq+sl2ptYGlx9Nc32fg7inguZZ1ZNwcz8ldAtvwS//afH6bTHwgsrvUPAo96PeQEYxxI03PSOC3VhgxYU9NPzrSxWBoc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gschader</dc:creator>
  <cp:lastModifiedBy>laptop</cp:lastModifiedBy>
  <cp:revision>2</cp:revision>
  <dcterms:created xsi:type="dcterms:W3CDTF">2020-03-20T14:28:00Z</dcterms:created>
  <dcterms:modified xsi:type="dcterms:W3CDTF">2020-03-20T14:28:00Z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2014-07-24T00:00:00Z</vt:filetime>
  </property>
</Properties>
</file>