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9B48" w14:textId="6DA8C92F" w:rsidR="00BE1260" w:rsidRPr="00BE1260" w:rsidRDefault="00BE1260" w:rsidP="00BE1260">
      <w:pPr>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GE COMMITTEE MEETING DATES</w:t>
      </w:r>
    </w:p>
    <w:p w14:paraId="46B5F53E" w14:textId="77777777" w:rsidR="00BE1260" w:rsidRPr="00BE1260" w:rsidRDefault="00BE1260" w:rsidP="00BE1260">
      <w:pPr>
        <w:spacing w:after="0" w:line="240" w:lineRule="auto"/>
        <w:textAlignment w:val="baseline"/>
        <w:rPr>
          <w:rFonts w:ascii="Aptos" w:eastAsia="Times New Roman" w:hAnsi="Aptos" w:cs="Times New Roman"/>
          <w:color w:val="000000"/>
          <w:kern w:val="0"/>
          <w14:ligatures w14:val="none"/>
        </w:rPr>
      </w:pPr>
    </w:p>
    <w:p w14:paraId="4D8E2E6E" w14:textId="77777777" w:rsidR="00BE1260" w:rsidRPr="00BE1260" w:rsidRDefault="00BE1260" w:rsidP="00BE1260">
      <w:pPr>
        <w:spacing w:after="0" w:line="240" w:lineRule="auto"/>
        <w:textAlignment w:val="baseline"/>
        <w:rPr>
          <w:rFonts w:ascii="Aptos" w:eastAsia="Times New Roman" w:hAnsi="Aptos" w:cs="Times New Roman"/>
          <w:color w:val="000000"/>
          <w:kern w:val="0"/>
          <w14:ligatures w14:val="none"/>
        </w:rPr>
      </w:pPr>
      <w:r w:rsidRPr="00BE1260">
        <w:rPr>
          <w:rFonts w:ascii="Aptos" w:eastAsia="Times New Roman" w:hAnsi="Aptos" w:cs="Times New Roman"/>
          <w:color w:val="000000"/>
          <w:kern w:val="0"/>
          <w14:ligatures w14:val="none"/>
        </w:rPr>
        <w:t>I wanted to let you know that at our October 30 meeting, the GE committee has approved the committee’s standing charge and set our meetings for next semester. They are as follows:</w:t>
      </w:r>
    </w:p>
    <w:p w14:paraId="629802CF" w14:textId="77777777" w:rsidR="00BE1260" w:rsidRPr="00BE1260" w:rsidRDefault="00BE1260" w:rsidP="00BE1260">
      <w:pPr>
        <w:numPr>
          <w:ilvl w:val="1"/>
          <w:numId w:val="1"/>
        </w:numPr>
        <w:spacing w:beforeAutospacing="1" w:after="0" w:afterAutospacing="1" w:line="240" w:lineRule="auto"/>
        <w:rPr>
          <w:rFonts w:ascii="Aptos" w:eastAsia="Times New Roman" w:hAnsi="Aptos" w:cs="Segoe UI"/>
          <w:color w:val="000000"/>
          <w:kern w:val="0"/>
          <w14:ligatures w14:val="none"/>
        </w:rPr>
      </w:pPr>
      <w:r w:rsidRPr="00BE1260">
        <w:rPr>
          <w:rFonts w:ascii="Times New Roman" w:eastAsia="Times New Roman" w:hAnsi="Times New Roman" w:cs="Times New Roman"/>
          <w:color w:val="000000"/>
          <w:kern w:val="0"/>
          <w:bdr w:val="none" w:sz="0" w:space="0" w:color="auto" w:frame="1"/>
          <w14:ligatures w14:val="none"/>
        </w:rPr>
        <w:t>January 22</w:t>
      </w:r>
    </w:p>
    <w:p w14:paraId="7CB098A9" w14:textId="77777777" w:rsidR="00BE1260" w:rsidRPr="00BE1260" w:rsidRDefault="00BE1260" w:rsidP="00BE1260">
      <w:pPr>
        <w:numPr>
          <w:ilvl w:val="1"/>
          <w:numId w:val="1"/>
        </w:numPr>
        <w:spacing w:beforeAutospacing="1" w:after="0" w:afterAutospacing="1" w:line="240" w:lineRule="auto"/>
        <w:rPr>
          <w:rFonts w:ascii="Aptos" w:eastAsia="Times New Roman" w:hAnsi="Aptos" w:cs="Segoe UI"/>
          <w:color w:val="000000"/>
          <w:kern w:val="0"/>
          <w14:ligatures w14:val="none"/>
        </w:rPr>
      </w:pPr>
      <w:r w:rsidRPr="00BE1260">
        <w:rPr>
          <w:rFonts w:ascii="Times New Roman" w:eastAsia="Times New Roman" w:hAnsi="Times New Roman" w:cs="Times New Roman"/>
          <w:color w:val="000000"/>
          <w:kern w:val="0"/>
          <w:bdr w:val="none" w:sz="0" w:space="0" w:color="auto" w:frame="1"/>
          <w14:ligatures w14:val="none"/>
        </w:rPr>
        <w:t>February 12</w:t>
      </w:r>
    </w:p>
    <w:p w14:paraId="1DDD86F4" w14:textId="77777777" w:rsidR="00BE1260" w:rsidRPr="00BE1260" w:rsidRDefault="00BE1260" w:rsidP="00BE1260">
      <w:pPr>
        <w:numPr>
          <w:ilvl w:val="1"/>
          <w:numId w:val="1"/>
        </w:numPr>
        <w:spacing w:beforeAutospacing="1" w:after="0" w:afterAutospacing="1" w:line="240" w:lineRule="auto"/>
        <w:rPr>
          <w:rFonts w:ascii="Aptos" w:eastAsia="Times New Roman" w:hAnsi="Aptos" w:cs="Segoe UI"/>
          <w:color w:val="000000"/>
          <w:kern w:val="0"/>
          <w14:ligatures w14:val="none"/>
        </w:rPr>
      </w:pPr>
      <w:r w:rsidRPr="00BE1260">
        <w:rPr>
          <w:rFonts w:ascii="Times New Roman" w:eastAsia="Times New Roman" w:hAnsi="Times New Roman" w:cs="Times New Roman"/>
          <w:color w:val="000000"/>
          <w:kern w:val="0"/>
          <w:bdr w:val="none" w:sz="0" w:space="0" w:color="auto" w:frame="1"/>
          <w14:ligatures w14:val="none"/>
        </w:rPr>
        <w:t>February 26 (as needed)</w:t>
      </w:r>
    </w:p>
    <w:p w14:paraId="568F0659" w14:textId="77777777" w:rsidR="00BE1260" w:rsidRPr="00BE1260" w:rsidRDefault="00BE1260" w:rsidP="00BE1260">
      <w:pPr>
        <w:numPr>
          <w:ilvl w:val="1"/>
          <w:numId w:val="1"/>
        </w:numPr>
        <w:spacing w:beforeAutospacing="1" w:after="0" w:afterAutospacing="1" w:line="240" w:lineRule="auto"/>
        <w:rPr>
          <w:rFonts w:ascii="Aptos" w:eastAsia="Times New Roman" w:hAnsi="Aptos" w:cs="Segoe UI"/>
          <w:color w:val="000000"/>
          <w:kern w:val="0"/>
          <w14:ligatures w14:val="none"/>
        </w:rPr>
      </w:pPr>
      <w:r w:rsidRPr="00BE1260">
        <w:rPr>
          <w:rFonts w:ascii="Times New Roman" w:eastAsia="Times New Roman" w:hAnsi="Times New Roman" w:cs="Times New Roman"/>
          <w:color w:val="000000"/>
          <w:kern w:val="0"/>
          <w:bdr w:val="none" w:sz="0" w:space="0" w:color="auto" w:frame="1"/>
          <w14:ligatures w14:val="none"/>
        </w:rPr>
        <w:t>March 26 (recognizing potential conflict with UCC)</w:t>
      </w:r>
    </w:p>
    <w:p w14:paraId="47F357A7" w14:textId="77777777" w:rsidR="00BE1260" w:rsidRPr="00BE1260" w:rsidRDefault="00BE1260" w:rsidP="00BE1260">
      <w:pPr>
        <w:numPr>
          <w:ilvl w:val="1"/>
          <w:numId w:val="1"/>
        </w:numPr>
        <w:spacing w:beforeAutospacing="1" w:after="0" w:afterAutospacing="1" w:line="240" w:lineRule="auto"/>
        <w:rPr>
          <w:rFonts w:ascii="Aptos" w:eastAsia="Times New Roman" w:hAnsi="Aptos" w:cs="Segoe UI"/>
          <w:color w:val="000000"/>
          <w:kern w:val="0"/>
          <w14:ligatures w14:val="none"/>
        </w:rPr>
      </w:pPr>
      <w:r w:rsidRPr="00BE1260">
        <w:rPr>
          <w:rFonts w:ascii="Times New Roman" w:eastAsia="Times New Roman" w:hAnsi="Times New Roman" w:cs="Times New Roman"/>
          <w:color w:val="000000"/>
          <w:kern w:val="0"/>
          <w:bdr w:val="none" w:sz="0" w:space="0" w:color="auto" w:frame="1"/>
          <w14:ligatures w14:val="none"/>
        </w:rPr>
        <w:t>April 16 (as needed)</w:t>
      </w:r>
    </w:p>
    <w:p w14:paraId="5D767AE8" w14:textId="77777777" w:rsidR="00BE1260" w:rsidRPr="00BE1260" w:rsidRDefault="00BE1260" w:rsidP="00BE1260">
      <w:pPr>
        <w:numPr>
          <w:ilvl w:val="1"/>
          <w:numId w:val="1"/>
        </w:numPr>
        <w:spacing w:beforeAutospacing="1" w:after="0" w:afterAutospacing="1" w:line="240" w:lineRule="auto"/>
        <w:rPr>
          <w:rFonts w:ascii="Aptos" w:eastAsia="Times New Roman" w:hAnsi="Aptos" w:cs="Segoe UI"/>
          <w:color w:val="000000"/>
          <w:kern w:val="0"/>
          <w14:ligatures w14:val="none"/>
        </w:rPr>
      </w:pPr>
      <w:r w:rsidRPr="00BE1260">
        <w:rPr>
          <w:rFonts w:ascii="Times New Roman" w:eastAsia="Times New Roman" w:hAnsi="Times New Roman" w:cs="Times New Roman"/>
          <w:color w:val="000000"/>
          <w:kern w:val="0"/>
          <w:bdr w:val="none" w:sz="0" w:space="0" w:color="auto" w:frame="1"/>
          <w14:ligatures w14:val="none"/>
        </w:rPr>
        <w:t>April 30</w:t>
      </w:r>
    </w:p>
    <w:p w14:paraId="2555FCEF" w14:textId="77777777" w:rsidR="00BE1260" w:rsidRPr="00BE1260" w:rsidRDefault="00BE1260" w:rsidP="00BE1260">
      <w:pPr>
        <w:numPr>
          <w:ilvl w:val="1"/>
          <w:numId w:val="1"/>
        </w:numPr>
        <w:spacing w:beforeAutospacing="1" w:after="0" w:afterAutospacing="1" w:line="240" w:lineRule="auto"/>
        <w:rPr>
          <w:rFonts w:ascii="Aptos" w:eastAsia="Times New Roman" w:hAnsi="Aptos" w:cs="Segoe UI"/>
          <w:color w:val="000000"/>
          <w:kern w:val="0"/>
          <w14:ligatures w14:val="none"/>
        </w:rPr>
      </w:pPr>
      <w:r w:rsidRPr="00BE1260">
        <w:rPr>
          <w:rFonts w:ascii="Times New Roman" w:eastAsia="Times New Roman" w:hAnsi="Times New Roman" w:cs="Times New Roman"/>
          <w:color w:val="000000"/>
          <w:kern w:val="0"/>
          <w:bdr w:val="none" w:sz="0" w:space="0" w:color="auto" w:frame="1"/>
          <w14:ligatures w14:val="none"/>
        </w:rPr>
        <w:t>May 14 (as needed)</w:t>
      </w:r>
    </w:p>
    <w:p w14:paraId="6ED530D1" w14:textId="77777777" w:rsidR="00BE1260" w:rsidRPr="00BE1260" w:rsidRDefault="00BE1260" w:rsidP="00BE1260">
      <w:pPr>
        <w:spacing w:after="0" w:line="240" w:lineRule="auto"/>
        <w:textAlignment w:val="baseline"/>
        <w:rPr>
          <w:rFonts w:ascii="Aptos" w:eastAsia="Times New Roman" w:hAnsi="Aptos" w:cs="Times New Roman"/>
          <w:color w:val="000000"/>
          <w:kern w:val="0"/>
          <w14:ligatures w14:val="none"/>
        </w:rPr>
      </w:pPr>
      <w:r w:rsidRPr="00BE1260">
        <w:rPr>
          <w:rFonts w:ascii="Aptos" w:eastAsia="Times New Roman" w:hAnsi="Aptos" w:cs="Times New Roman"/>
          <w:color w:val="000000"/>
          <w:kern w:val="0"/>
          <w14:ligatures w14:val="none"/>
        </w:rPr>
        <w:t>Thank you!</w:t>
      </w:r>
    </w:p>
    <w:p w14:paraId="03BEB385" w14:textId="77777777" w:rsidR="00BE1260" w:rsidRPr="00BE1260" w:rsidRDefault="00BE1260" w:rsidP="00BE1260">
      <w:pPr>
        <w:spacing w:after="0" w:line="240" w:lineRule="auto"/>
        <w:textAlignment w:val="baseline"/>
        <w:rPr>
          <w:rFonts w:ascii="Aptos" w:eastAsia="Times New Roman" w:hAnsi="Aptos" w:cs="Times New Roman"/>
          <w:color w:val="000000"/>
          <w:kern w:val="0"/>
          <w14:ligatures w14:val="none"/>
        </w:rPr>
      </w:pPr>
      <w:r w:rsidRPr="00BE1260">
        <w:rPr>
          <w:rFonts w:ascii="Aptos" w:eastAsia="Times New Roman" w:hAnsi="Aptos" w:cs="Times New Roman"/>
          <w:color w:val="000000"/>
          <w:kern w:val="0"/>
          <w14:ligatures w14:val="none"/>
        </w:rPr>
        <w:t>Abby</w:t>
      </w:r>
    </w:p>
    <w:p w14:paraId="45F9B6E1" w14:textId="77777777" w:rsidR="00BE1260" w:rsidRPr="00BE1260" w:rsidRDefault="00BE1260" w:rsidP="00BE1260">
      <w:pPr>
        <w:spacing w:after="0" w:line="240" w:lineRule="auto"/>
        <w:rPr>
          <w:rFonts w:ascii="Times New Roman" w:eastAsia="Times New Roman" w:hAnsi="Times New Roman" w:cs="Times New Roman"/>
          <w:kern w:val="0"/>
          <w14:ligatures w14:val="none"/>
        </w:rPr>
      </w:pPr>
    </w:p>
    <w:p w14:paraId="2889F810" w14:textId="77777777" w:rsidR="00B62380" w:rsidRDefault="00B62380"/>
    <w:sectPr w:rsidR="00B62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643D"/>
    <w:multiLevelType w:val="multilevel"/>
    <w:tmpl w:val="ACEA1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76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60"/>
    <w:rsid w:val="00492355"/>
    <w:rsid w:val="005567D2"/>
    <w:rsid w:val="006E5D8B"/>
    <w:rsid w:val="007558E6"/>
    <w:rsid w:val="00B62380"/>
    <w:rsid w:val="00BE1260"/>
    <w:rsid w:val="00D12508"/>
    <w:rsid w:val="00D21490"/>
    <w:rsid w:val="00DA7270"/>
    <w:rsid w:val="00DB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E85591"/>
  <w15:chartTrackingRefBased/>
  <w15:docId w15:val="{447D9323-41F6-D649-AAF4-7D343BF7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260"/>
    <w:rPr>
      <w:rFonts w:eastAsiaTheme="majorEastAsia" w:cstheme="majorBidi"/>
      <w:color w:val="272727" w:themeColor="text1" w:themeTint="D8"/>
    </w:rPr>
  </w:style>
  <w:style w:type="paragraph" w:styleId="Title">
    <w:name w:val="Title"/>
    <w:basedOn w:val="Normal"/>
    <w:next w:val="Normal"/>
    <w:link w:val="TitleChar"/>
    <w:uiPriority w:val="10"/>
    <w:qFormat/>
    <w:rsid w:val="00BE1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260"/>
    <w:pPr>
      <w:spacing w:before="160"/>
      <w:jc w:val="center"/>
    </w:pPr>
    <w:rPr>
      <w:i/>
      <w:iCs/>
      <w:color w:val="404040" w:themeColor="text1" w:themeTint="BF"/>
    </w:rPr>
  </w:style>
  <w:style w:type="character" w:customStyle="1" w:styleId="QuoteChar">
    <w:name w:val="Quote Char"/>
    <w:basedOn w:val="DefaultParagraphFont"/>
    <w:link w:val="Quote"/>
    <w:uiPriority w:val="29"/>
    <w:rsid w:val="00BE1260"/>
    <w:rPr>
      <w:i/>
      <w:iCs/>
      <w:color w:val="404040" w:themeColor="text1" w:themeTint="BF"/>
    </w:rPr>
  </w:style>
  <w:style w:type="paragraph" w:styleId="ListParagraph">
    <w:name w:val="List Paragraph"/>
    <w:basedOn w:val="Normal"/>
    <w:uiPriority w:val="34"/>
    <w:qFormat/>
    <w:rsid w:val="00BE1260"/>
    <w:pPr>
      <w:ind w:left="720"/>
      <w:contextualSpacing/>
    </w:pPr>
  </w:style>
  <w:style w:type="character" w:styleId="IntenseEmphasis">
    <w:name w:val="Intense Emphasis"/>
    <w:basedOn w:val="DefaultParagraphFont"/>
    <w:uiPriority w:val="21"/>
    <w:qFormat/>
    <w:rsid w:val="00BE1260"/>
    <w:rPr>
      <w:i/>
      <w:iCs/>
      <w:color w:val="0F4761" w:themeColor="accent1" w:themeShade="BF"/>
    </w:rPr>
  </w:style>
  <w:style w:type="paragraph" w:styleId="IntenseQuote">
    <w:name w:val="Intense Quote"/>
    <w:basedOn w:val="Normal"/>
    <w:next w:val="Normal"/>
    <w:link w:val="IntenseQuoteChar"/>
    <w:uiPriority w:val="30"/>
    <w:qFormat/>
    <w:rsid w:val="00BE1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260"/>
    <w:rPr>
      <w:i/>
      <w:iCs/>
      <w:color w:val="0F4761" w:themeColor="accent1" w:themeShade="BF"/>
    </w:rPr>
  </w:style>
  <w:style w:type="character" w:styleId="IntenseReference">
    <w:name w:val="Intense Reference"/>
    <w:basedOn w:val="DefaultParagraphFont"/>
    <w:uiPriority w:val="32"/>
    <w:qFormat/>
    <w:rsid w:val="00BE1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Konyk</dc:creator>
  <cp:keywords/>
  <dc:description/>
  <cp:lastModifiedBy>Craig Konyk</cp:lastModifiedBy>
  <cp:revision>1</cp:revision>
  <dcterms:created xsi:type="dcterms:W3CDTF">2025-11-06T23:39:00Z</dcterms:created>
  <dcterms:modified xsi:type="dcterms:W3CDTF">2025-11-06T23:40:00Z</dcterms:modified>
</cp:coreProperties>
</file>