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BF3CE" w14:textId="77777777" w:rsidR="001C51D0" w:rsidRPr="0006553A" w:rsidRDefault="00FC1489" w:rsidP="00FC1489">
      <w:pPr>
        <w:jc w:val="center"/>
        <w:rPr>
          <w:rFonts w:ascii="Cambria" w:hAnsi="Cambria"/>
        </w:rPr>
      </w:pPr>
      <w:r w:rsidRPr="0006553A">
        <w:rPr>
          <w:rFonts w:ascii="Cambria" w:hAnsi="Cambria"/>
          <w:noProof/>
        </w:rPr>
        <w:drawing>
          <wp:inline distT="0" distB="0" distL="0" distR="0" wp14:anchorId="4362B3C9" wp14:editId="3C981151">
            <wp:extent cx="1005016" cy="1005016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98" cy="103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51FC0" w14:textId="77777777" w:rsidR="00FC1489" w:rsidRPr="0006553A" w:rsidRDefault="00FC1489" w:rsidP="00FC1489">
      <w:pPr>
        <w:jc w:val="center"/>
        <w:rPr>
          <w:rFonts w:ascii="Cambria" w:hAnsi="Cambria"/>
          <w:b/>
          <w:sz w:val="24"/>
          <w:szCs w:val="24"/>
        </w:rPr>
      </w:pPr>
      <w:r w:rsidRPr="0006553A">
        <w:rPr>
          <w:rFonts w:ascii="Cambria" w:hAnsi="Cambria"/>
          <w:b/>
          <w:sz w:val="24"/>
          <w:szCs w:val="24"/>
        </w:rPr>
        <w:t>Department of Physician Assistant Studies</w:t>
      </w:r>
    </w:p>
    <w:p w14:paraId="16CFD20D" w14:textId="603A2A74" w:rsidR="0006553A" w:rsidRPr="0006553A" w:rsidRDefault="0006553A" w:rsidP="0006553A">
      <w:pPr>
        <w:pStyle w:val="NormalWeb"/>
        <w:shd w:val="clear" w:color="auto" w:fill="FFFFFF"/>
        <w:jc w:val="center"/>
        <w:rPr>
          <w:rFonts w:ascii="Cambria" w:hAnsi="Cambria"/>
          <w:b/>
        </w:rPr>
      </w:pPr>
      <w:r w:rsidRPr="0006553A">
        <w:rPr>
          <w:rFonts w:ascii="Cambria" w:hAnsi="Cambria"/>
          <w:b/>
        </w:rPr>
        <w:t>Mission, Goals, Program Outcomes, PANCE Pass Rates</w:t>
      </w:r>
    </w:p>
    <w:p w14:paraId="486E82E8" w14:textId="77777777" w:rsidR="0006553A" w:rsidRPr="0006553A" w:rsidRDefault="0006553A" w:rsidP="0006553A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u w:val="single"/>
        </w:rPr>
      </w:pPr>
    </w:p>
    <w:p w14:paraId="3DB9F4D8" w14:textId="327B8A1F" w:rsidR="0006553A" w:rsidRPr="0006553A" w:rsidRDefault="0006553A" w:rsidP="0006553A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u w:val="single"/>
        </w:rPr>
      </w:pPr>
      <w:r w:rsidRPr="0006553A">
        <w:rPr>
          <w:rFonts w:ascii="Cambria" w:hAnsi="Cambria"/>
          <w:u w:val="single"/>
        </w:rPr>
        <w:t xml:space="preserve">Mission: </w:t>
      </w:r>
    </w:p>
    <w:p w14:paraId="21F2DE2F" w14:textId="6F74C11F" w:rsidR="0006553A" w:rsidRPr="0006553A" w:rsidRDefault="0006553A" w:rsidP="0006553A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</w:rPr>
      </w:pPr>
      <w:r w:rsidRPr="0006553A">
        <w:rPr>
          <w:rFonts w:ascii="Cambria" w:hAnsi="Cambria"/>
        </w:rPr>
        <w:t xml:space="preserve">Kean University’s Physician Assistant Program </w:t>
      </w:r>
      <w:proofErr w:type="gramStart"/>
      <w:r w:rsidRPr="0006553A">
        <w:rPr>
          <w:rFonts w:ascii="Cambria" w:hAnsi="Cambria"/>
        </w:rPr>
        <w:t>graduates</w:t>
      </w:r>
      <w:proofErr w:type="gramEnd"/>
      <w:r w:rsidRPr="0006553A">
        <w:rPr>
          <w:rFonts w:ascii="Cambria" w:hAnsi="Cambria"/>
        </w:rPr>
        <w:t xml:space="preserve"> PAs who provide evidence-based, equitable health care to diverse populations and who are clinically and culturally competent and value life-long learning. (May 2023)</w:t>
      </w:r>
    </w:p>
    <w:p w14:paraId="704DFE76" w14:textId="6D21B8A5" w:rsidR="00FC1489" w:rsidRPr="0006553A" w:rsidRDefault="00FC1489" w:rsidP="00FC1489">
      <w:pPr>
        <w:rPr>
          <w:rFonts w:ascii="Cambria" w:hAnsi="Cambria"/>
        </w:rPr>
      </w:pPr>
    </w:p>
    <w:p w14:paraId="41B591D8" w14:textId="6A6C1912" w:rsidR="0006553A" w:rsidRPr="0006553A" w:rsidRDefault="0006553A" w:rsidP="00FC1489">
      <w:pPr>
        <w:rPr>
          <w:rFonts w:ascii="Cambria" w:hAnsi="Cambria"/>
          <w:u w:val="single"/>
        </w:rPr>
      </w:pPr>
      <w:r w:rsidRPr="0006553A">
        <w:rPr>
          <w:rFonts w:ascii="Cambria" w:hAnsi="Cambria"/>
          <w:u w:val="single"/>
        </w:rPr>
        <w:t>Program Goals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9810"/>
      </w:tblGrid>
      <w:tr w:rsidR="004127B8" w:rsidRPr="0006553A" w14:paraId="58880FAB" w14:textId="77777777" w:rsidTr="004127B8">
        <w:tc>
          <w:tcPr>
            <w:tcW w:w="9810" w:type="dxa"/>
          </w:tcPr>
          <w:p w14:paraId="354A75D9" w14:textId="66DB6EFF" w:rsidR="004127B8" w:rsidRPr="0006553A" w:rsidRDefault="004127B8" w:rsidP="00FC1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Program </w:t>
            </w:r>
            <w:r w:rsidRPr="0006553A">
              <w:rPr>
                <w:rFonts w:ascii="Cambria" w:hAnsi="Cambria"/>
              </w:rPr>
              <w:t>Goal</w:t>
            </w:r>
          </w:p>
        </w:tc>
      </w:tr>
      <w:tr w:rsidR="004127B8" w:rsidRPr="0006553A" w14:paraId="5246738E" w14:textId="77777777" w:rsidTr="00C67836">
        <w:tc>
          <w:tcPr>
            <w:tcW w:w="9810" w:type="dxa"/>
            <w:tcBorders>
              <w:bottom w:val="nil"/>
            </w:tcBorders>
          </w:tcPr>
          <w:p w14:paraId="7CBEDC7D" w14:textId="64B7DADF" w:rsidR="004127B8" w:rsidRPr="0006553A" w:rsidRDefault="004127B8" w:rsidP="00222EA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Goal </w:t>
            </w:r>
            <w:r w:rsidRPr="0006553A">
              <w:rPr>
                <w:rFonts w:ascii="Cambria" w:hAnsi="Cambria"/>
                <w:b/>
              </w:rPr>
              <w:t>1) Provide a structured curriculum that produces graduates who demonstrate the knowledge, skills, and behaviors necessary for competent PA practice</w:t>
            </w:r>
          </w:p>
          <w:p w14:paraId="76CDE9BC" w14:textId="77777777" w:rsidR="004127B8" w:rsidRPr="0006553A" w:rsidRDefault="004127B8" w:rsidP="00FC1489">
            <w:pPr>
              <w:rPr>
                <w:rFonts w:ascii="Cambria" w:hAnsi="Cambria"/>
              </w:rPr>
            </w:pPr>
          </w:p>
        </w:tc>
      </w:tr>
      <w:tr w:rsidR="004127B8" w:rsidRPr="0006553A" w14:paraId="737389BE" w14:textId="77777777" w:rsidTr="00C67836">
        <w:tc>
          <w:tcPr>
            <w:tcW w:w="9810" w:type="dxa"/>
            <w:tcBorders>
              <w:top w:val="nil"/>
              <w:bottom w:val="nil"/>
            </w:tcBorders>
          </w:tcPr>
          <w:p w14:paraId="14134B48" w14:textId="1500D053" w:rsidR="004127B8" w:rsidRDefault="004E790A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Measure: </w:t>
            </w:r>
            <w:r>
              <w:rPr>
                <w:rFonts w:ascii="Cambria" w:hAnsi="Cambria"/>
              </w:rPr>
              <w:t xml:space="preserve">From the </w:t>
            </w:r>
            <w:r w:rsidR="009912FD" w:rsidRPr="004E790A">
              <w:rPr>
                <w:rFonts w:ascii="Cambria" w:hAnsi="Cambria"/>
              </w:rPr>
              <w:t>Clinical Rotation Data:</w:t>
            </w:r>
            <w:r w:rsidR="004127B8" w:rsidRPr="004E790A">
              <w:rPr>
                <w:rFonts w:ascii="Cambria" w:hAnsi="Cambria"/>
              </w:rPr>
              <w:t xml:space="preserve"> </w:t>
            </w:r>
            <w:r w:rsidR="004127B8" w:rsidRPr="0006553A">
              <w:rPr>
                <w:rFonts w:ascii="Cambria" w:hAnsi="Cambria"/>
              </w:rPr>
              <w:t xml:space="preserve">Preceptor Evaluation of Student Performance of medical knowledge and patient care skills (benchmark is average of 3 out of 4 </w:t>
            </w:r>
            <w:r w:rsidR="00E7054F">
              <w:rPr>
                <w:rFonts w:ascii="Cambria" w:hAnsi="Cambria"/>
              </w:rPr>
              <w:t xml:space="preserve">(based on a Likert scale) </w:t>
            </w:r>
            <w:r w:rsidR="004127B8" w:rsidRPr="0006553A">
              <w:rPr>
                <w:rFonts w:ascii="Cambria" w:hAnsi="Cambria"/>
              </w:rPr>
              <w:t>on identified skills)</w:t>
            </w:r>
          </w:p>
          <w:p w14:paraId="04E44252" w14:textId="2640DC01" w:rsidR="00934E8D" w:rsidRDefault="00934E8D" w:rsidP="004127B8">
            <w:pPr>
              <w:rPr>
                <w:rFonts w:ascii="Cambria" w:hAnsi="Cambria"/>
              </w:rPr>
            </w:pPr>
            <w:r w:rsidRPr="0083175E">
              <w:rPr>
                <w:rFonts w:ascii="Cambria" w:hAnsi="Cambria"/>
                <w:i/>
              </w:rPr>
              <w:t>Outcome:</w:t>
            </w:r>
            <w:r>
              <w:rPr>
                <w:rFonts w:ascii="Cambria" w:hAnsi="Cambria"/>
              </w:rPr>
              <w:t xml:space="preserve"> Mean scores for all students for all rotations were above benchmark of 3.0 for the following medical knowledge and clinical skills</w:t>
            </w:r>
            <w:r w:rsidR="009912FD">
              <w:rPr>
                <w:rFonts w:ascii="Cambria" w:hAnsi="Cambria"/>
              </w:rPr>
              <w:t xml:space="preserve"> assessments:</w:t>
            </w:r>
          </w:p>
          <w:p w14:paraId="2144DC18" w14:textId="77777777" w:rsidR="009912FD" w:rsidRDefault="009912FD" w:rsidP="004127B8">
            <w:pPr>
              <w:rPr>
                <w:rFonts w:ascii="Cambria" w:hAnsi="Cambria"/>
              </w:rPr>
            </w:pPr>
          </w:p>
          <w:p w14:paraId="6F8AD9C3" w14:textId="43A24739" w:rsidR="00934E8D" w:rsidRDefault="00934E8D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  <w:t>Identify signs and symptoms of common conditions 3.7/4.0</w:t>
            </w:r>
          </w:p>
          <w:p w14:paraId="3EA16831" w14:textId="57DC873E" w:rsidR="00934E8D" w:rsidRDefault="00934E8D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  <w:t xml:space="preserve">Apply clinical reasoning and </w:t>
            </w:r>
            <w:proofErr w:type="gramStart"/>
            <w:r>
              <w:rPr>
                <w:rFonts w:ascii="Cambria" w:hAnsi="Cambria"/>
              </w:rPr>
              <w:t>problem solving</w:t>
            </w:r>
            <w:proofErr w:type="gramEnd"/>
            <w:r>
              <w:rPr>
                <w:rFonts w:ascii="Cambria" w:hAnsi="Cambria"/>
              </w:rPr>
              <w:t xml:space="preserve"> skills 3.7/4.0</w:t>
            </w:r>
          </w:p>
          <w:p w14:paraId="423D4252" w14:textId="70B1587E" w:rsidR="00934E8D" w:rsidRDefault="00934E8D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  <w:t>Elicit a medical history 3.7/4.0</w:t>
            </w:r>
          </w:p>
          <w:p w14:paraId="5E9CDBC6" w14:textId="1B1FF3A9" w:rsidR="00934E8D" w:rsidRDefault="00934E8D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  <w:t>Perform a physical exam based on patient presentation 3.7/4.0</w:t>
            </w:r>
          </w:p>
          <w:p w14:paraId="52BD6CDD" w14:textId="5E583493" w:rsidR="004127B8" w:rsidRPr="0006553A" w:rsidRDefault="004127B8" w:rsidP="00222EA2">
            <w:pPr>
              <w:rPr>
                <w:rFonts w:ascii="Cambria" w:hAnsi="Cambria"/>
                <w:b/>
              </w:rPr>
            </w:pPr>
          </w:p>
        </w:tc>
      </w:tr>
      <w:tr w:rsidR="004127B8" w:rsidRPr="0006553A" w14:paraId="0C0D8D48" w14:textId="77777777" w:rsidTr="00C67836">
        <w:tc>
          <w:tcPr>
            <w:tcW w:w="9810" w:type="dxa"/>
            <w:tcBorders>
              <w:top w:val="nil"/>
              <w:bottom w:val="nil"/>
            </w:tcBorders>
          </w:tcPr>
          <w:p w14:paraId="0C34983C" w14:textId="6B00806F" w:rsidR="004127B8" w:rsidRPr="0006553A" w:rsidRDefault="004E790A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Measure: </w:t>
            </w:r>
            <w:r w:rsidR="004127B8" w:rsidRPr="0006553A">
              <w:rPr>
                <w:rFonts w:ascii="Cambria" w:hAnsi="Cambria"/>
              </w:rPr>
              <w:t>Summative Evaluation pass rates (benchmark is 100% pass rate)</w:t>
            </w:r>
          </w:p>
          <w:p w14:paraId="0068003D" w14:textId="256F4AA0" w:rsidR="004127B8" w:rsidRDefault="0083175E" w:rsidP="004127B8">
            <w:pPr>
              <w:rPr>
                <w:rFonts w:ascii="Cambria" w:hAnsi="Cambria"/>
              </w:rPr>
            </w:pPr>
            <w:r w:rsidRPr="0083175E">
              <w:rPr>
                <w:rFonts w:ascii="Cambria" w:hAnsi="Cambria"/>
                <w:i/>
              </w:rPr>
              <w:t>Outcome:</w:t>
            </w:r>
            <w:r>
              <w:rPr>
                <w:rFonts w:ascii="Cambria" w:hAnsi="Cambria"/>
                <w:b/>
              </w:rPr>
              <w:t xml:space="preserve"> </w:t>
            </w:r>
            <w:r w:rsidRPr="0083175E">
              <w:rPr>
                <w:rFonts w:ascii="Cambria" w:hAnsi="Cambria"/>
              </w:rPr>
              <w:t>100% of students passed th</w:t>
            </w:r>
            <w:r w:rsidR="00697884">
              <w:rPr>
                <w:rFonts w:ascii="Cambria" w:hAnsi="Cambria"/>
              </w:rPr>
              <w:t>e Program’s Summative Evaluation testing (PAEA’s End of Curriculum Exam, OSCE testing, and testing of technical skills)</w:t>
            </w:r>
          </w:p>
          <w:p w14:paraId="471858A5" w14:textId="6A70B1F5" w:rsidR="00C67836" w:rsidRDefault="00C67836" w:rsidP="004127B8">
            <w:pPr>
              <w:rPr>
                <w:rFonts w:ascii="Cambria" w:hAnsi="Cambria"/>
                <w:b/>
              </w:rPr>
            </w:pPr>
          </w:p>
        </w:tc>
      </w:tr>
      <w:tr w:rsidR="0083175E" w:rsidRPr="0006553A" w14:paraId="4F78F14C" w14:textId="77777777" w:rsidTr="00C67836">
        <w:tc>
          <w:tcPr>
            <w:tcW w:w="9810" w:type="dxa"/>
            <w:tcBorders>
              <w:top w:val="nil"/>
              <w:bottom w:val="nil"/>
            </w:tcBorders>
          </w:tcPr>
          <w:p w14:paraId="246125E6" w14:textId="103A8544" w:rsidR="0083175E" w:rsidRPr="0006553A" w:rsidRDefault="0068728C" w:rsidP="0083175E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Measure: </w:t>
            </w:r>
            <w:r w:rsidR="0083175E" w:rsidRPr="0068728C">
              <w:rPr>
                <w:rFonts w:ascii="Cambria" w:hAnsi="Cambria"/>
              </w:rPr>
              <w:t>Graduation rates</w:t>
            </w:r>
            <w:r w:rsidR="0083175E" w:rsidRPr="009912FD">
              <w:rPr>
                <w:rFonts w:ascii="Cambria" w:hAnsi="Cambria"/>
                <w:i/>
              </w:rPr>
              <w:t xml:space="preserve"> </w:t>
            </w:r>
            <w:r w:rsidR="0083175E" w:rsidRPr="0006553A">
              <w:rPr>
                <w:rFonts w:ascii="Cambria" w:hAnsi="Cambria"/>
              </w:rPr>
              <w:t>(benchmarks PAEA data and other CHPHS programs)</w:t>
            </w:r>
          </w:p>
          <w:p w14:paraId="4A920F48" w14:textId="77777777" w:rsidR="0083175E" w:rsidRDefault="009912FD" w:rsidP="004127B8">
            <w:pPr>
              <w:rPr>
                <w:rFonts w:ascii="Cambria" w:hAnsi="Cambria"/>
                <w:i/>
              </w:rPr>
            </w:pPr>
            <w:r w:rsidRPr="009912FD">
              <w:rPr>
                <w:rFonts w:ascii="Cambria" w:hAnsi="Cambria"/>
                <w:i/>
              </w:rPr>
              <w:t>Outcome: TBD</w:t>
            </w:r>
          </w:p>
          <w:p w14:paraId="00080A1F" w14:textId="30DDDDC8" w:rsidR="00C67836" w:rsidRPr="009912FD" w:rsidRDefault="00C67836" w:rsidP="004127B8">
            <w:pPr>
              <w:rPr>
                <w:rFonts w:ascii="Cambria" w:hAnsi="Cambria"/>
                <w:i/>
              </w:rPr>
            </w:pPr>
          </w:p>
        </w:tc>
      </w:tr>
      <w:tr w:rsidR="0083175E" w:rsidRPr="0006553A" w14:paraId="5115AEDD" w14:textId="77777777" w:rsidTr="00C67836">
        <w:tc>
          <w:tcPr>
            <w:tcW w:w="9810" w:type="dxa"/>
            <w:tcBorders>
              <w:top w:val="nil"/>
              <w:bottom w:val="nil"/>
            </w:tcBorders>
          </w:tcPr>
          <w:p w14:paraId="0CF52C1B" w14:textId="07D5159B" w:rsidR="009912FD" w:rsidRDefault="0068728C" w:rsidP="0083175E">
            <w:pPr>
              <w:rPr>
                <w:rFonts w:ascii="Cambria" w:hAnsi="Cambria"/>
              </w:rPr>
            </w:pPr>
            <w:r w:rsidRPr="0068728C">
              <w:rPr>
                <w:rFonts w:ascii="Cambria" w:hAnsi="Cambria"/>
                <w:i/>
              </w:rPr>
              <w:t>Measure:</w:t>
            </w:r>
            <w:r>
              <w:rPr>
                <w:rFonts w:ascii="Cambria" w:hAnsi="Cambria"/>
              </w:rPr>
              <w:t xml:space="preserve"> </w:t>
            </w:r>
            <w:r w:rsidR="0083175E" w:rsidRPr="0006553A">
              <w:rPr>
                <w:rFonts w:ascii="Cambria" w:hAnsi="Cambria"/>
              </w:rPr>
              <w:t>PANCE pass rate (benchmark KU PAS pass rates equal to national average)</w:t>
            </w:r>
          </w:p>
          <w:p w14:paraId="0AEC6195" w14:textId="2C022B4D" w:rsidR="0083175E" w:rsidRDefault="009912FD" w:rsidP="0083175E">
            <w:pPr>
              <w:rPr>
                <w:rFonts w:ascii="Cambria" w:hAnsi="Cambria"/>
                <w:iCs/>
              </w:rPr>
            </w:pPr>
            <w:r w:rsidRPr="009912FD">
              <w:rPr>
                <w:rFonts w:ascii="Cambria" w:hAnsi="Cambria"/>
                <w:i/>
              </w:rPr>
              <w:t xml:space="preserve">Outcome: </w:t>
            </w:r>
            <w:r w:rsidR="00AD197C" w:rsidRPr="00AD197C">
              <w:rPr>
                <w:rFonts w:ascii="Cambria" w:hAnsi="Cambria"/>
                <w:iCs/>
              </w:rPr>
              <w:t xml:space="preserve">See current data </w:t>
            </w:r>
            <w:r w:rsidR="00A50390">
              <w:rPr>
                <w:rFonts w:ascii="Cambria" w:hAnsi="Cambria"/>
                <w:iCs/>
              </w:rPr>
              <w:t xml:space="preserve">at </w:t>
            </w:r>
            <w:hyperlink r:id="rId6" w:history="1">
              <w:r w:rsidR="00A50390" w:rsidRPr="00FE6665">
                <w:rPr>
                  <w:rStyle w:val="Hyperlink"/>
                  <w:rFonts w:ascii="Cambria" w:hAnsi="Cambria"/>
                  <w:iCs/>
                </w:rPr>
                <w:t>https://www.kean.edu/media/pance-performance-summary-report-10-23-24</w:t>
              </w:r>
            </w:hyperlink>
          </w:p>
          <w:p w14:paraId="168B8F1D" w14:textId="234280DF" w:rsidR="00A50390" w:rsidRPr="00AD197C" w:rsidRDefault="00A50390" w:rsidP="0083175E">
            <w:pPr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The program pass rate was below the national average (72%). The program </w:t>
            </w:r>
            <w:proofErr w:type="gramStart"/>
            <w:r>
              <w:rPr>
                <w:rFonts w:ascii="Cambria" w:hAnsi="Cambria"/>
                <w:iCs/>
              </w:rPr>
              <w:t>is reviewing</w:t>
            </w:r>
            <w:proofErr w:type="gramEnd"/>
            <w:r>
              <w:rPr>
                <w:rFonts w:ascii="Cambria" w:hAnsi="Cambria"/>
                <w:iCs/>
              </w:rPr>
              <w:t xml:space="preserve"> and analyzing multiple data points such as admission data, didactic and clinical curriculum, and other standardized assessments.</w:t>
            </w:r>
          </w:p>
          <w:p w14:paraId="06C866A0" w14:textId="60612C46" w:rsidR="00C67836" w:rsidRPr="009912FD" w:rsidRDefault="00C67836" w:rsidP="0083175E">
            <w:pPr>
              <w:rPr>
                <w:rFonts w:ascii="Cambria" w:hAnsi="Cambria"/>
                <w:i/>
              </w:rPr>
            </w:pPr>
          </w:p>
        </w:tc>
      </w:tr>
      <w:tr w:rsidR="0083175E" w:rsidRPr="0006553A" w14:paraId="0BE5418D" w14:textId="77777777" w:rsidTr="00C67836">
        <w:tc>
          <w:tcPr>
            <w:tcW w:w="9810" w:type="dxa"/>
            <w:tcBorders>
              <w:top w:val="nil"/>
            </w:tcBorders>
          </w:tcPr>
          <w:p w14:paraId="595B2248" w14:textId="2B7F77E9" w:rsidR="0083175E" w:rsidRPr="0006553A" w:rsidRDefault="004E790A" w:rsidP="0083175E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Measure: </w:t>
            </w:r>
            <w:r w:rsidR="0083175E">
              <w:rPr>
                <w:rFonts w:ascii="Cambria" w:hAnsi="Cambria"/>
                <w:i/>
              </w:rPr>
              <w:t xml:space="preserve"> </w:t>
            </w:r>
            <w:r w:rsidR="0083175E" w:rsidRPr="0006553A">
              <w:rPr>
                <w:rFonts w:ascii="Cambria" w:hAnsi="Cambria"/>
              </w:rPr>
              <w:t>Graduate surveys (benchmark more than 85% graduates state they achieved knowledge and skills necessary for practice)</w:t>
            </w:r>
          </w:p>
          <w:p w14:paraId="14E7639D" w14:textId="6B218852" w:rsidR="0083175E" w:rsidRDefault="0083175E" w:rsidP="0083175E">
            <w:pPr>
              <w:rPr>
                <w:rFonts w:ascii="Cambria" w:hAnsi="Cambria"/>
                <w:b/>
              </w:rPr>
            </w:pPr>
            <w:r w:rsidRPr="0083175E">
              <w:rPr>
                <w:rFonts w:ascii="Cambria" w:hAnsi="Cambria"/>
                <w:i/>
              </w:rPr>
              <w:t>Outcome:</w:t>
            </w:r>
            <w:r w:rsidR="009912FD">
              <w:rPr>
                <w:rFonts w:ascii="Cambria" w:hAnsi="Cambria"/>
                <w:i/>
              </w:rPr>
              <w:t xml:space="preserve"> </w:t>
            </w:r>
            <w:r w:rsidR="009912FD" w:rsidRPr="00697884">
              <w:rPr>
                <w:rFonts w:ascii="Cambria" w:hAnsi="Cambria"/>
                <w:i/>
              </w:rPr>
              <w:t>TBD</w:t>
            </w:r>
          </w:p>
        </w:tc>
      </w:tr>
      <w:tr w:rsidR="004127B8" w:rsidRPr="0006553A" w14:paraId="32B8BEE0" w14:textId="77777777" w:rsidTr="00C67836">
        <w:tc>
          <w:tcPr>
            <w:tcW w:w="9810" w:type="dxa"/>
            <w:tcBorders>
              <w:bottom w:val="nil"/>
            </w:tcBorders>
          </w:tcPr>
          <w:p w14:paraId="79E00548" w14:textId="2DBFDF0B" w:rsidR="004127B8" w:rsidRPr="0006553A" w:rsidRDefault="0087365B" w:rsidP="00222EA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 xml:space="preserve">Goal </w:t>
            </w:r>
            <w:r w:rsidR="009912FD">
              <w:rPr>
                <w:rFonts w:ascii="Cambria" w:hAnsi="Cambria"/>
                <w:b/>
              </w:rPr>
              <w:t>2)</w:t>
            </w:r>
            <w:r w:rsidR="004127B8" w:rsidRPr="0006553A">
              <w:rPr>
                <w:rFonts w:ascii="Cambria" w:hAnsi="Cambria"/>
                <w:b/>
              </w:rPr>
              <w:t xml:space="preserve"> Sustain a support</w:t>
            </w:r>
            <w:r w:rsidR="00697884">
              <w:rPr>
                <w:rFonts w:ascii="Cambria" w:hAnsi="Cambria"/>
                <w:b/>
              </w:rPr>
              <w:t>ive</w:t>
            </w:r>
            <w:r w:rsidR="004127B8" w:rsidRPr="0006553A">
              <w:rPr>
                <w:rFonts w:ascii="Cambria" w:hAnsi="Cambria"/>
                <w:b/>
              </w:rPr>
              <w:t xml:space="preserve"> and reflective learning environment that fosters empathy and a respect for diversity and inclusion</w:t>
            </w:r>
          </w:p>
          <w:p w14:paraId="73CBFA8E" w14:textId="77777777" w:rsidR="004127B8" w:rsidRPr="0006553A" w:rsidRDefault="004127B8" w:rsidP="00FC1489">
            <w:pPr>
              <w:rPr>
                <w:rFonts w:ascii="Cambria" w:hAnsi="Cambria"/>
              </w:rPr>
            </w:pPr>
          </w:p>
        </w:tc>
      </w:tr>
      <w:tr w:rsidR="004127B8" w:rsidRPr="0006553A" w14:paraId="48BD92ED" w14:textId="77777777" w:rsidTr="00C67836">
        <w:tc>
          <w:tcPr>
            <w:tcW w:w="9810" w:type="dxa"/>
            <w:tcBorders>
              <w:top w:val="nil"/>
              <w:bottom w:val="nil"/>
            </w:tcBorders>
          </w:tcPr>
          <w:p w14:paraId="10126AB3" w14:textId="0EC54D50" w:rsidR="004127B8" w:rsidRDefault="004E790A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Measure: </w:t>
            </w:r>
            <w:r>
              <w:rPr>
                <w:rFonts w:ascii="Cambria" w:hAnsi="Cambria"/>
              </w:rPr>
              <w:t xml:space="preserve">From the </w:t>
            </w:r>
            <w:r w:rsidR="009912FD" w:rsidRPr="004E790A">
              <w:rPr>
                <w:rFonts w:ascii="Cambria" w:hAnsi="Cambria"/>
              </w:rPr>
              <w:t xml:space="preserve">Clinical Rotation data: </w:t>
            </w:r>
            <w:r w:rsidR="004127B8" w:rsidRPr="0006553A">
              <w:rPr>
                <w:rFonts w:ascii="Cambria" w:hAnsi="Cambria"/>
              </w:rPr>
              <w:t xml:space="preserve"> Preceptor Evaluation of Student Performance of professionalism, interprofessional communication, and demonstration of cultural humility (benchmark of 90% of students will score 3 out of 4</w:t>
            </w:r>
            <w:r w:rsidR="00ED25C4">
              <w:rPr>
                <w:rFonts w:ascii="Cambria" w:hAnsi="Cambria"/>
              </w:rPr>
              <w:t xml:space="preserve"> Likert scale</w:t>
            </w:r>
            <w:r w:rsidR="004127B8" w:rsidRPr="0006553A">
              <w:rPr>
                <w:rFonts w:ascii="Cambria" w:hAnsi="Cambria"/>
              </w:rPr>
              <w:t xml:space="preserve"> on these measures).</w:t>
            </w:r>
          </w:p>
          <w:p w14:paraId="52D9DBD0" w14:textId="54C8BF37" w:rsidR="00FF2520" w:rsidRDefault="009912FD" w:rsidP="004127B8">
            <w:pPr>
              <w:rPr>
                <w:rFonts w:ascii="Cambria" w:hAnsi="Cambria"/>
              </w:rPr>
            </w:pPr>
            <w:r w:rsidRPr="004E790A">
              <w:rPr>
                <w:rFonts w:ascii="Cambria" w:hAnsi="Cambria"/>
                <w:i/>
              </w:rPr>
              <w:t>Outcome</w:t>
            </w:r>
            <w:r>
              <w:rPr>
                <w:rFonts w:ascii="Cambria" w:hAnsi="Cambria"/>
              </w:rPr>
              <w:t xml:space="preserve">: </w:t>
            </w:r>
            <w:r w:rsidR="004E790A">
              <w:rPr>
                <w:rFonts w:ascii="Cambria" w:hAnsi="Cambria"/>
              </w:rPr>
              <w:t>Mean scores for all students for all rotations were above benchmark of 3.0 for the following</w:t>
            </w:r>
            <w:r w:rsidR="00FF2520">
              <w:rPr>
                <w:rFonts w:ascii="Cambria" w:hAnsi="Cambria"/>
              </w:rPr>
              <w:t xml:space="preserve"> assessments:</w:t>
            </w:r>
          </w:p>
          <w:p w14:paraId="25E4ED8D" w14:textId="0B94EB56" w:rsidR="004E790A" w:rsidRDefault="00FF2520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  <w:r w:rsidR="004E790A">
              <w:rPr>
                <w:rFonts w:ascii="Cambria" w:hAnsi="Cambria"/>
              </w:rPr>
              <w:t>Demonstrates cultural humility in the clinical setting: 3.9/4.0</w:t>
            </w:r>
          </w:p>
          <w:p w14:paraId="6B14E994" w14:textId="34E523BD" w:rsidR="00C67836" w:rsidRDefault="00C67836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  <w:t>Function as an effective member of an IP health care team: 3.9/4.0</w:t>
            </w:r>
          </w:p>
          <w:p w14:paraId="0B1F2F42" w14:textId="1ABD17FE" w:rsidR="009912FD" w:rsidRPr="0006553A" w:rsidRDefault="004E790A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FF2520"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>Exhibits professional appearance, demeanor, and conduct: 3.9/4.0</w:t>
            </w:r>
          </w:p>
          <w:p w14:paraId="009184DF" w14:textId="265B1A73" w:rsidR="004127B8" w:rsidRPr="0006553A" w:rsidRDefault="004127B8" w:rsidP="0087365B">
            <w:pPr>
              <w:rPr>
                <w:rFonts w:ascii="Cambria" w:hAnsi="Cambria"/>
                <w:b/>
              </w:rPr>
            </w:pPr>
          </w:p>
        </w:tc>
      </w:tr>
      <w:tr w:rsidR="0087365B" w:rsidRPr="0006553A" w14:paraId="1DE2027D" w14:textId="77777777" w:rsidTr="00C67836">
        <w:tc>
          <w:tcPr>
            <w:tcW w:w="9810" w:type="dxa"/>
            <w:tcBorders>
              <w:top w:val="nil"/>
            </w:tcBorders>
          </w:tcPr>
          <w:p w14:paraId="549B8E8A" w14:textId="71653DDB" w:rsidR="0087365B" w:rsidRPr="0006553A" w:rsidRDefault="00C67836" w:rsidP="0087365B">
            <w:pPr>
              <w:rPr>
                <w:rFonts w:ascii="Cambria" w:hAnsi="Cambria"/>
              </w:rPr>
            </w:pPr>
            <w:r w:rsidRPr="0068728C">
              <w:rPr>
                <w:rFonts w:ascii="Cambria" w:hAnsi="Cambria"/>
                <w:i/>
              </w:rPr>
              <w:t>Measure</w:t>
            </w:r>
            <w:r>
              <w:rPr>
                <w:rFonts w:ascii="Cambria" w:hAnsi="Cambria"/>
              </w:rPr>
              <w:t xml:space="preserve">: From </w:t>
            </w:r>
            <w:r w:rsidR="0087365B" w:rsidRPr="0006553A">
              <w:rPr>
                <w:rFonts w:ascii="Cambria" w:hAnsi="Cambria"/>
              </w:rPr>
              <w:t xml:space="preserve">Graduate Surveys (benchmark of 90% responses affirming supportive learning environment) </w:t>
            </w:r>
          </w:p>
          <w:p w14:paraId="0828BCDC" w14:textId="4873510D" w:rsidR="0087365B" w:rsidRPr="0006553A" w:rsidRDefault="00C67836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Outcome: TBD</w:t>
            </w:r>
          </w:p>
        </w:tc>
      </w:tr>
      <w:tr w:rsidR="004127B8" w:rsidRPr="0006553A" w14:paraId="6D590FFA" w14:textId="77777777" w:rsidTr="00C67836">
        <w:tc>
          <w:tcPr>
            <w:tcW w:w="9810" w:type="dxa"/>
            <w:tcBorders>
              <w:bottom w:val="nil"/>
            </w:tcBorders>
          </w:tcPr>
          <w:p w14:paraId="58A799BE" w14:textId="5EF08D87" w:rsidR="004127B8" w:rsidRPr="0006553A" w:rsidRDefault="00C67836" w:rsidP="004127B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Goal </w:t>
            </w:r>
            <w:r w:rsidR="004127B8" w:rsidRPr="0006553A">
              <w:rPr>
                <w:rFonts w:ascii="Cambria" w:hAnsi="Cambria"/>
                <w:b/>
              </w:rPr>
              <w:t>3) Promote interprofessional and collaborative efforts with partners within the University, in clinical practice, and in the community to advance quality, patient-centered healthcare</w:t>
            </w:r>
          </w:p>
          <w:p w14:paraId="747F61DA" w14:textId="77777777" w:rsidR="004127B8" w:rsidRPr="0006553A" w:rsidRDefault="004127B8" w:rsidP="004127B8">
            <w:pPr>
              <w:rPr>
                <w:rFonts w:ascii="Cambria" w:hAnsi="Cambria"/>
              </w:rPr>
            </w:pPr>
          </w:p>
        </w:tc>
      </w:tr>
      <w:tr w:rsidR="004127B8" w:rsidRPr="0006553A" w14:paraId="6165F96B" w14:textId="77777777" w:rsidTr="00C67836">
        <w:tc>
          <w:tcPr>
            <w:tcW w:w="9810" w:type="dxa"/>
            <w:tcBorders>
              <w:top w:val="nil"/>
              <w:bottom w:val="nil"/>
            </w:tcBorders>
          </w:tcPr>
          <w:p w14:paraId="37C47841" w14:textId="39EA464A" w:rsidR="004127B8" w:rsidRDefault="004E790A" w:rsidP="004127B8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>Measure:</w:t>
            </w:r>
            <w:r w:rsidR="004127B8" w:rsidRPr="0006553A">
              <w:rPr>
                <w:rFonts w:ascii="Cambria" w:hAnsi="Cambria"/>
              </w:rPr>
              <w:t xml:space="preserve"> Interprofessional educational activities with other CHPHS programs (benchmark more than 90% of PA student participation in IPE activities)</w:t>
            </w:r>
          </w:p>
          <w:p w14:paraId="706A1772" w14:textId="7DEE54D6" w:rsidR="0087365B" w:rsidRDefault="0087365B" w:rsidP="0087365B">
            <w:pPr>
              <w:rPr>
                <w:rFonts w:ascii="Cambria" w:hAnsi="Cambria"/>
              </w:rPr>
            </w:pPr>
            <w:r w:rsidRPr="0087365B">
              <w:rPr>
                <w:rFonts w:ascii="Cambria" w:hAnsi="Cambria"/>
                <w:i/>
              </w:rPr>
              <w:t>Outcome:</w:t>
            </w:r>
            <w:r>
              <w:rPr>
                <w:rFonts w:ascii="Cambria" w:hAnsi="Cambria"/>
              </w:rPr>
              <w:t xml:space="preserve"> 100% of our students in the Classes of 2024 and 2025 participated in IPE activities in Fall 2022 and Spring 2023 at the CHPHS Grand Round events.</w:t>
            </w:r>
          </w:p>
          <w:p w14:paraId="7AD44C70" w14:textId="4F5334B2" w:rsidR="004127B8" w:rsidRPr="009912FD" w:rsidRDefault="009912FD" w:rsidP="004E790A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 </w:t>
            </w:r>
            <w:r w:rsidR="004E790A">
              <w:rPr>
                <w:rFonts w:ascii="Cambria" w:hAnsi="Cambria"/>
                <w:b/>
                <w:i/>
              </w:rPr>
              <w:t xml:space="preserve">                  </w:t>
            </w:r>
          </w:p>
        </w:tc>
      </w:tr>
      <w:tr w:rsidR="004127B8" w:rsidRPr="0006553A" w14:paraId="520EC2A8" w14:textId="77777777" w:rsidTr="00C67836">
        <w:tc>
          <w:tcPr>
            <w:tcW w:w="9810" w:type="dxa"/>
            <w:tcBorders>
              <w:top w:val="nil"/>
              <w:bottom w:val="nil"/>
            </w:tcBorders>
          </w:tcPr>
          <w:p w14:paraId="3CF7DD83" w14:textId="35FDF933" w:rsidR="004E790A" w:rsidRDefault="004E790A" w:rsidP="004E790A">
            <w:pPr>
              <w:rPr>
                <w:rFonts w:ascii="Cambria" w:hAnsi="Cambria"/>
              </w:rPr>
            </w:pPr>
            <w:r w:rsidRPr="004E790A">
              <w:rPr>
                <w:rFonts w:ascii="Cambria" w:hAnsi="Cambria"/>
                <w:i/>
              </w:rPr>
              <w:t>Measure:</w:t>
            </w:r>
            <w:r w:rsidRPr="0006553A">
              <w:rPr>
                <w:rFonts w:ascii="Cambria" w:hAnsi="Cambria"/>
              </w:rPr>
              <w:t xml:space="preserve"> Clinical logging and </w:t>
            </w:r>
            <w:r>
              <w:rPr>
                <w:rFonts w:ascii="Cambria" w:hAnsi="Cambria"/>
              </w:rPr>
              <w:t xml:space="preserve">other </w:t>
            </w:r>
            <w:r w:rsidRPr="0006553A">
              <w:rPr>
                <w:rFonts w:ascii="Cambria" w:hAnsi="Cambria"/>
              </w:rPr>
              <w:t>assessments (oral presentations discussing interactions with other healthcare providers</w:t>
            </w:r>
            <w:r>
              <w:rPr>
                <w:rFonts w:ascii="Cambria" w:hAnsi="Cambria"/>
              </w:rPr>
              <w:t>)</w:t>
            </w:r>
          </w:p>
          <w:p w14:paraId="30BF1EE3" w14:textId="77777777" w:rsidR="004127B8" w:rsidRDefault="004E790A" w:rsidP="004127B8">
            <w:pPr>
              <w:rPr>
                <w:rFonts w:ascii="Cambria" w:hAnsi="Cambria"/>
              </w:rPr>
            </w:pPr>
            <w:r w:rsidRPr="004E790A">
              <w:rPr>
                <w:rFonts w:ascii="Cambria" w:hAnsi="Cambria"/>
                <w:i/>
              </w:rPr>
              <w:t>Outcome</w:t>
            </w:r>
            <w:r w:rsidRPr="004E790A">
              <w:rPr>
                <w:rFonts w:ascii="Cambria" w:hAnsi="Cambria"/>
              </w:rPr>
              <w:t>: TBD</w:t>
            </w:r>
          </w:p>
          <w:p w14:paraId="3DBEB7D7" w14:textId="6F627F6B" w:rsidR="00C67836" w:rsidRPr="004E790A" w:rsidRDefault="00C67836" w:rsidP="004127B8">
            <w:pPr>
              <w:rPr>
                <w:rFonts w:ascii="Cambria" w:hAnsi="Cambria"/>
              </w:rPr>
            </w:pPr>
          </w:p>
        </w:tc>
      </w:tr>
      <w:tr w:rsidR="009912FD" w:rsidRPr="0006553A" w14:paraId="3A87A60C" w14:textId="77777777" w:rsidTr="00C67836">
        <w:tc>
          <w:tcPr>
            <w:tcW w:w="9810" w:type="dxa"/>
            <w:tcBorders>
              <w:top w:val="nil"/>
            </w:tcBorders>
          </w:tcPr>
          <w:p w14:paraId="038AF4F8" w14:textId="55BD4869" w:rsidR="009912FD" w:rsidRDefault="004E790A" w:rsidP="009912FD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Measure</w:t>
            </w:r>
            <w:r w:rsidR="009912FD">
              <w:rPr>
                <w:rFonts w:ascii="Cambria" w:hAnsi="Cambria"/>
                <w:i/>
              </w:rPr>
              <w:t>:</w:t>
            </w:r>
            <w:r w:rsidR="009912FD" w:rsidRPr="0006553A">
              <w:rPr>
                <w:rFonts w:ascii="Cambria" w:hAnsi="Cambria"/>
              </w:rPr>
              <w:t xml:space="preserve"> Student community projects (benchmark of KU PA Student Society (KUPASS) performing at least two community projects per year).</w:t>
            </w:r>
          </w:p>
          <w:p w14:paraId="1A82A605" w14:textId="6DA239A9" w:rsidR="009912FD" w:rsidRPr="009912FD" w:rsidRDefault="009912FD" w:rsidP="009912FD">
            <w:pPr>
              <w:rPr>
                <w:rFonts w:ascii="Cambria" w:hAnsi="Cambria"/>
                <w:i/>
              </w:rPr>
            </w:pPr>
            <w:r w:rsidRPr="009912FD">
              <w:rPr>
                <w:rFonts w:ascii="Cambria" w:hAnsi="Cambria"/>
                <w:i/>
              </w:rPr>
              <w:t xml:space="preserve">Outcome: </w:t>
            </w:r>
          </w:p>
          <w:p w14:paraId="40362EE5" w14:textId="77777777" w:rsidR="009912FD" w:rsidRDefault="009912FD" w:rsidP="00991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• </w:t>
            </w:r>
            <w:r w:rsidRPr="00977DC5">
              <w:rPr>
                <w:rFonts w:ascii="Cambria" w:hAnsi="Cambria"/>
              </w:rPr>
              <w:t xml:space="preserve">Students participated in </w:t>
            </w:r>
            <w:r>
              <w:rPr>
                <w:rFonts w:ascii="Cambria" w:hAnsi="Cambria"/>
              </w:rPr>
              <w:t xml:space="preserve">the </w:t>
            </w:r>
            <w:r w:rsidRPr="00977DC5">
              <w:rPr>
                <w:rFonts w:ascii="Cambria" w:hAnsi="Cambria"/>
              </w:rPr>
              <w:t>Back to School Supply Drive (in conjunction with NJSSPA) during Fall 2022 and Fall 2023.</w:t>
            </w:r>
            <w:r>
              <w:rPr>
                <w:rFonts w:ascii="Cambria" w:hAnsi="Cambria"/>
              </w:rPr>
              <w:t xml:space="preserve"> </w:t>
            </w:r>
          </w:p>
          <w:p w14:paraId="79B1EF0A" w14:textId="702AB12D" w:rsidR="009912FD" w:rsidRDefault="009912FD" w:rsidP="00991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• Students conducted a food drive for the KU Cougar Pantry in Nov 2022 </w:t>
            </w:r>
            <w:r w:rsidR="004E790A">
              <w:rPr>
                <w:rFonts w:ascii="Cambria" w:hAnsi="Cambria"/>
              </w:rPr>
              <w:t>and Nov 2023</w:t>
            </w:r>
          </w:p>
          <w:p w14:paraId="61740243" w14:textId="77A88733" w:rsidR="00690613" w:rsidRPr="00690613" w:rsidRDefault="009912FD" w:rsidP="00690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Jhocelyn</w:t>
            </w:r>
            <w:proofErr w:type="spellEnd"/>
            <w:r>
              <w:rPr>
                <w:rFonts w:ascii="Cambria" w:hAnsi="Cambria"/>
              </w:rPr>
              <w:t xml:space="preserve"> Mesias, Class of 2024, was elected Northeast Regional Director of SA-AAPA</w:t>
            </w:r>
          </w:p>
        </w:tc>
      </w:tr>
    </w:tbl>
    <w:p w14:paraId="35095DDD" w14:textId="045A43F0" w:rsidR="00FC1489" w:rsidRDefault="00FC1489" w:rsidP="00FC1489">
      <w:pPr>
        <w:rPr>
          <w:rFonts w:ascii="Cambria" w:hAnsi="Cambria"/>
        </w:rPr>
      </w:pPr>
    </w:p>
    <w:sectPr w:rsidR="00FC1489" w:rsidSect="00864EC8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E1BF2"/>
    <w:multiLevelType w:val="hybridMultilevel"/>
    <w:tmpl w:val="7196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309C"/>
    <w:multiLevelType w:val="hybridMultilevel"/>
    <w:tmpl w:val="17EAF1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050647">
    <w:abstractNumId w:val="1"/>
  </w:num>
  <w:num w:numId="2" w16cid:durableId="183881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89"/>
    <w:rsid w:val="0006553A"/>
    <w:rsid w:val="000E5C24"/>
    <w:rsid w:val="001279FF"/>
    <w:rsid w:val="001C51D0"/>
    <w:rsid w:val="00222EA2"/>
    <w:rsid w:val="00283190"/>
    <w:rsid w:val="002F1DE3"/>
    <w:rsid w:val="003236CE"/>
    <w:rsid w:val="00390D4E"/>
    <w:rsid w:val="004127B8"/>
    <w:rsid w:val="004E790A"/>
    <w:rsid w:val="0055237F"/>
    <w:rsid w:val="00670152"/>
    <w:rsid w:val="0068728C"/>
    <w:rsid w:val="00690613"/>
    <w:rsid w:val="00697884"/>
    <w:rsid w:val="0083175E"/>
    <w:rsid w:val="00847D09"/>
    <w:rsid w:val="00864EC8"/>
    <w:rsid w:val="0087365B"/>
    <w:rsid w:val="00934E8D"/>
    <w:rsid w:val="00977DC5"/>
    <w:rsid w:val="009912FD"/>
    <w:rsid w:val="009B7842"/>
    <w:rsid w:val="009C380B"/>
    <w:rsid w:val="00A50390"/>
    <w:rsid w:val="00AD197C"/>
    <w:rsid w:val="00B50755"/>
    <w:rsid w:val="00BB5205"/>
    <w:rsid w:val="00C239ED"/>
    <w:rsid w:val="00C53E33"/>
    <w:rsid w:val="00C67836"/>
    <w:rsid w:val="00D30F56"/>
    <w:rsid w:val="00E7054F"/>
    <w:rsid w:val="00ED25C4"/>
    <w:rsid w:val="00FC1489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16D8"/>
  <w15:chartTrackingRefBased/>
  <w15:docId w15:val="{991A8F1E-0377-42EE-8F91-328EFA4F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7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3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an.edu/media/pance-performance-summary-report-10-23-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Biscardi</dc:creator>
  <cp:keywords/>
  <dc:description/>
  <cp:lastModifiedBy>Carol Biscardi</cp:lastModifiedBy>
  <cp:revision>2</cp:revision>
  <cp:lastPrinted>2024-02-23T19:25:00Z</cp:lastPrinted>
  <dcterms:created xsi:type="dcterms:W3CDTF">2024-11-20T18:58:00Z</dcterms:created>
  <dcterms:modified xsi:type="dcterms:W3CDTF">2024-11-20T18:58:00Z</dcterms:modified>
</cp:coreProperties>
</file>