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105.0" w:type="dxa"/>
        <w:jc w:val="left"/>
        <w:tblInd w:w="-33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30"/>
        <w:gridCol w:w="12375"/>
        <w:tblGridChange w:id="0">
          <w:tblGrid>
            <w:gridCol w:w="2730"/>
            <w:gridCol w:w="1237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shd w:fill="ff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color w:val="ffffff"/>
              </w:rPr>
            </w:pPr>
            <w:r w:rsidDel="00000000" w:rsidR="00000000" w:rsidRPr="00000000">
              <w:rPr>
                <w:b w:val="1"/>
                <w:color w:val="ffffff"/>
                <w:rtl w:val="0"/>
              </w:rPr>
              <w:t xml:space="preserve">Physical Education and Health Lesson Plan Design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hyperlink r:id="rId6">
              <w:r w:rsidDel="00000000" w:rsidR="00000000" w:rsidRPr="00000000">
                <w:rPr>
                  <w:b w:val="1"/>
                  <w:color w:val="1155cc"/>
                  <w:u w:val="single"/>
                  <w:rtl w:val="0"/>
                </w:rPr>
                <w:t xml:space="preserve">Central Focus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pageBreakBefore w:val="0"/>
              <w:widowControl w:val="0"/>
              <w:spacing w:line="240" w:lineRule="auto"/>
              <w:rPr>
                <w:b w:val="1"/>
              </w:rPr>
            </w:pPr>
            <w:hyperlink r:id="rId7">
              <w:r w:rsidDel="00000000" w:rsidR="00000000" w:rsidRPr="00000000">
                <w:rPr>
                  <w:b w:val="1"/>
                  <w:color w:val="1155cc"/>
                  <w:u w:val="single"/>
                  <w:rtl w:val="0"/>
                </w:rPr>
                <w:t xml:space="preserve">Pre-Assessment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pageBreakBefore w:val="0"/>
              <w:widowControl w:val="0"/>
              <w:spacing w:line="240" w:lineRule="auto"/>
              <w:rPr>
                <w:b w:val="1"/>
              </w:rPr>
            </w:pPr>
            <w:hyperlink r:id="rId8">
              <w:r w:rsidDel="00000000" w:rsidR="00000000" w:rsidRPr="00000000">
                <w:rPr>
                  <w:b w:val="1"/>
                  <w:color w:val="1155cc"/>
                  <w:u w:val="single"/>
                  <w:rtl w:val="0"/>
                </w:rPr>
                <w:t xml:space="preserve">Contextual Information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pageBreakBefore w:val="0"/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Lesson #:             Subject:                   Grade Level:             Title:                Duration: </w:t>
            </w:r>
          </w:p>
        </w:tc>
      </w:tr>
      <w:tr>
        <w:trPr>
          <w:cantSplit w:val="0"/>
          <w:trHeight w:val="73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hyperlink r:id="rId9">
              <w:r w:rsidDel="00000000" w:rsidR="00000000" w:rsidRPr="00000000">
                <w:rPr>
                  <w:b w:val="1"/>
                  <w:color w:val="1155cc"/>
                  <w:u w:val="single"/>
                  <w:rtl w:val="0"/>
                </w:rPr>
                <w:t xml:space="preserve">Theory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Name:</w:t>
            </w:r>
          </w:p>
          <w:p w:rsidR="00000000" w:rsidDel="00000000" w:rsidP="00000000" w:rsidRDefault="00000000" w:rsidRPr="00000000" w14:paraId="00000011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Description:</w:t>
            </w:r>
          </w:p>
          <w:p w:rsidR="00000000" w:rsidDel="00000000" w:rsidP="00000000" w:rsidRDefault="00000000" w:rsidRPr="00000000" w14:paraId="00000012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Application:</w:t>
            </w:r>
          </w:p>
        </w:tc>
      </w:tr>
      <w:tr>
        <w:trPr>
          <w:cantSplit w:val="0"/>
          <w:trHeight w:val="160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highlight w:val="yellow"/>
              </w:rPr>
            </w:pPr>
            <w:hyperlink r:id="rId10">
              <w:r w:rsidDel="00000000" w:rsidR="00000000" w:rsidRPr="00000000">
                <w:rPr>
                  <w:b w:val="1"/>
                  <w:color w:val="1155cc"/>
                  <w:highlight w:val="yellow"/>
                  <w:u w:val="single"/>
                  <w:rtl w:val="0"/>
                </w:rPr>
                <w:t xml:space="preserve">National and State Standards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highlight w:val="yellow"/>
              </w:rPr>
            </w:pPr>
            <w:hyperlink r:id="rId11">
              <w:r w:rsidDel="00000000" w:rsidR="00000000" w:rsidRPr="00000000">
                <w:rPr>
                  <w:b w:val="1"/>
                  <w:color w:val="1155cc"/>
                  <w:highlight w:val="yellow"/>
                  <w:u w:val="single"/>
                  <w:rtl w:val="0"/>
                </w:rPr>
                <w:t xml:space="preserve">Lesson Objectives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Cognitive: 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Psychomotor: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Social:  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Affective: </w:t>
            </w:r>
            <w:r w:rsidDel="00000000" w:rsidR="00000000" w:rsidRPr="00000000">
              <w:rPr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hyperlink r:id="rId12">
              <w:r w:rsidDel="00000000" w:rsidR="00000000" w:rsidRPr="00000000">
                <w:rPr>
                  <w:b w:val="1"/>
                  <w:color w:val="1155cc"/>
                  <w:u w:val="single"/>
                  <w:rtl w:val="0"/>
                </w:rPr>
                <w:t xml:space="preserve">Instructional Resources, Materials, and Technology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Instructional Materials:  </w:t>
            </w:r>
          </w:p>
          <w:p w:rsidR="00000000" w:rsidDel="00000000" w:rsidP="00000000" w:rsidRDefault="00000000" w:rsidRPr="00000000" w14:paraId="00000032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Equipment: </w:t>
            </w:r>
          </w:p>
          <w:p w:rsidR="00000000" w:rsidDel="00000000" w:rsidP="00000000" w:rsidRDefault="00000000" w:rsidRPr="00000000" w14:paraId="00000034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Technology: </w:t>
            </w:r>
          </w:p>
          <w:p w:rsidR="00000000" w:rsidDel="00000000" w:rsidP="00000000" w:rsidRDefault="00000000" w:rsidRPr="00000000" w14:paraId="00000036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8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hyperlink r:id="rId13">
              <w:r w:rsidDel="00000000" w:rsidR="00000000" w:rsidRPr="00000000">
                <w:rPr>
                  <w:b w:val="1"/>
                  <w:color w:val="1155cc"/>
                  <w:u w:val="single"/>
                  <w:rtl w:val="0"/>
                </w:rPr>
                <w:t xml:space="preserve">Integration of Literacy Skills in Content Area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pageBreakBefore w:val="0"/>
              <w:widowControl w:val="0"/>
              <w:spacing w:line="240" w:lineRule="auto"/>
              <w:rPr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Vocabulary:</w:t>
            </w:r>
          </w:p>
          <w:p w:rsidR="00000000" w:rsidDel="00000000" w:rsidP="00000000" w:rsidRDefault="00000000" w:rsidRPr="00000000" w14:paraId="0000003A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Planned Language Supports: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hyperlink r:id="rId14">
              <w:r w:rsidDel="00000000" w:rsidR="00000000" w:rsidRPr="00000000">
                <w:rPr>
                  <w:b w:val="1"/>
                  <w:color w:val="1155cc"/>
                  <w:u w:val="single"/>
                  <w:rtl w:val="0"/>
                </w:rPr>
                <w:t xml:space="preserve">Prerequisite Skills &amp;  Prior Knowledge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Prerequisite Skills: </w:t>
            </w:r>
          </w:p>
          <w:p w:rsidR="00000000" w:rsidDel="00000000" w:rsidP="00000000" w:rsidRDefault="00000000" w:rsidRPr="00000000" w14:paraId="0000003E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Prior Knowledge: </w:t>
            </w:r>
          </w:p>
          <w:p w:rsidR="00000000" w:rsidDel="00000000" w:rsidP="00000000" w:rsidRDefault="00000000" w:rsidRPr="00000000" w14:paraId="00000041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hyperlink r:id="rId15">
              <w:r w:rsidDel="00000000" w:rsidR="00000000" w:rsidRPr="00000000">
                <w:rPr>
                  <w:b w:val="1"/>
                  <w:color w:val="1155cc"/>
                  <w:u w:val="single"/>
                  <w:rtl w:val="0"/>
                </w:rPr>
                <w:t xml:space="preserve">Safe Learning Environment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Physical Environment: </w:t>
            </w:r>
          </w:p>
          <w:p w:rsidR="00000000" w:rsidDel="00000000" w:rsidP="00000000" w:rsidRDefault="00000000" w:rsidRPr="00000000" w14:paraId="00000046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Social Environment:</w:t>
            </w:r>
          </w:p>
          <w:p w:rsidR="00000000" w:rsidDel="00000000" w:rsidP="00000000" w:rsidRDefault="00000000" w:rsidRPr="00000000" w14:paraId="00000048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9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Emotional Environment:  </w:t>
            </w:r>
          </w:p>
          <w:p w:rsidR="00000000" w:rsidDel="00000000" w:rsidP="00000000" w:rsidRDefault="00000000" w:rsidRPr="00000000" w14:paraId="0000004A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hyperlink r:id="rId16">
              <w:r w:rsidDel="00000000" w:rsidR="00000000" w:rsidRPr="00000000">
                <w:rPr>
                  <w:b w:val="1"/>
                  <w:color w:val="1155cc"/>
                  <w:u w:val="single"/>
                  <w:rtl w:val="0"/>
                </w:rPr>
                <w:t xml:space="preserve">Differentiation, Modification, and Accommodation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V</w:t>
            </w:r>
            <w:r w:rsidDel="00000000" w:rsidR="00000000" w:rsidRPr="00000000">
              <w:rPr>
                <w:rtl w:val="0"/>
              </w:rPr>
              <w:t xml:space="preserve">ariety of Learners: (IEP/504, ELL, </w:t>
            </w:r>
            <w:r w:rsidDel="00000000" w:rsidR="00000000" w:rsidRPr="00000000">
              <w:rPr>
                <w:rtl w:val="0"/>
              </w:rPr>
              <w:t xml:space="preserve">GLSP</w:t>
            </w:r>
            <w:r w:rsidDel="00000000" w:rsidR="00000000" w:rsidRPr="00000000">
              <w:rPr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50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hyperlink r:id="rId17">
              <w:r w:rsidDel="00000000" w:rsidR="00000000" w:rsidRPr="00000000">
                <w:rPr>
                  <w:b w:val="1"/>
                  <w:color w:val="1155cc"/>
                  <w:u w:val="single"/>
                  <w:rtl w:val="0"/>
                </w:rPr>
                <w:t xml:space="preserve">Common Errors, Misunderstandings, and Corrections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u w:val="single"/>
                <w:rtl w:val="0"/>
              </w:rPr>
              <w:t xml:space="preserve">Common Errors and Corrections (psychomotor): </w:t>
            </w: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Errors:</w:t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Corrections:</w:t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u w:val="single"/>
                <w:rtl w:val="0"/>
              </w:rPr>
              <w:t xml:space="preserve">Common Misunderstandings (cognitive): </w:t>
            </w: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Errors:</w:t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Corrections:</w:t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highlight w:val="yellow"/>
              </w:rPr>
            </w:pPr>
            <w:hyperlink r:id="rId18">
              <w:r w:rsidDel="00000000" w:rsidR="00000000" w:rsidRPr="00000000">
                <w:rPr>
                  <w:b w:val="1"/>
                  <w:color w:val="1155cc"/>
                  <w:highlight w:val="yellow"/>
                  <w:u w:val="single"/>
                  <w:rtl w:val="0"/>
                </w:rPr>
                <w:t xml:space="preserve">Classroom and Behavior Management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Rules and Routines:</w:t>
            </w:r>
          </w:p>
          <w:p w:rsidR="00000000" w:rsidDel="00000000" w:rsidP="00000000" w:rsidRDefault="00000000" w:rsidRPr="00000000" w14:paraId="0000006B">
            <w:pPr>
              <w:spacing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Start and Stop Signals:</w:t>
            </w:r>
          </w:p>
          <w:p w:rsidR="00000000" w:rsidDel="00000000" w:rsidP="00000000" w:rsidRDefault="00000000" w:rsidRPr="00000000" w14:paraId="0000006C">
            <w:pPr>
              <w:spacing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Collecting and Distributing Equipment or Materials:</w:t>
            </w:r>
          </w:p>
          <w:p w:rsidR="00000000" w:rsidDel="00000000" w:rsidP="00000000" w:rsidRDefault="00000000" w:rsidRPr="00000000" w14:paraId="0000006D">
            <w:pPr>
              <w:spacing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Grouping Students:</w:t>
            </w:r>
          </w:p>
          <w:p w:rsidR="00000000" w:rsidDel="00000000" w:rsidP="00000000" w:rsidRDefault="00000000" w:rsidRPr="00000000" w14:paraId="0000006E">
            <w:pPr>
              <w:spacing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Positive Reinforcement Strategies:</w:t>
            </w:r>
          </w:p>
          <w:p w:rsidR="00000000" w:rsidDel="00000000" w:rsidP="00000000" w:rsidRDefault="00000000" w:rsidRPr="00000000" w14:paraId="0000006F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Personal, Community, or Cultural Assets (select one):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u w:val="single"/>
              </w:rPr>
            </w:pPr>
            <w:hyperlink r:id="rId19">
              <w:r w:rsidDel="00000000" w:rsidR="00000000" w:rsidRPr="00000000">
                <w:rPr>
                  <w:b w:val="1"/>
                  <w:color w:val="1155cc"/>
                  <w:u w:val="single"/>
                  <w:rtl w:val="0"/>
                </w:rPr>
                <w:t xml:space="preserve">Planned Assessments to Monitor and Support Student Learning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Formal: </w:t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u w:val="single"/>
              </w:rPr>
            </w:pPr>
            <w:r w:rsidDel="00000000" w:rsidR="00000000" w:rsidRPr="00000000">
              <w:rPr>
                <w:rtl w:val="0"/>
              </w:rPr>
              <w:t xml:space="preserve">Informal: </w:t>
            </w:r>
            <w:r w:rsidDel="00000000" w:rsidR="00000000" w:rsidRPr="00000000">
              <w:rPr>
                <w:u w:val="singl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D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pageBreakBefore w:val="0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5105.0" w:type="dxa"/>
        <w:jc w:val="left"/>
        <w:tblInd w:w="-33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90"/>
        <w:gridCol w:w="2130"/>
        <w:gridCol w:w="11085"/>
        <w:tblGridChange w:id="0">
          <w:tblGrid>
            <w:gridCol w:w="1890"/>
            <w:gridCol w:w="2130"/>
            <w:gridCol w:w="11085"/>
          </w:tblGrid>
        </w:tblGridChange>
      </w:tblGrid>
      <w:tr>
        <w:trPr>
          <w:cantSplit w:val="0"/>
          <w:trHeight w:val="514.9999999999955" w:hRule="atLeast"/>
          <w:tblHeader w:val="0"/>
        </w:trPr>
        <w:tc>
          <w:tcPr>
            <w:gridSpan w:val="3"/>
            <w:shd w:fill="0000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pageBreakBefore w:val="0"/>
              <w:widowControl w:val="0"/>
              <w:spacing w:line="240" w:lineRule="auto"/>
              <w:jc w:val="center"/>
              <w:rPr>
                <w:highlight w:val="yellow"/>
              </w:rPr>
            </w:pPr>
            <w:r w:rsidDel="00000000" w:rsidR="00000000" w:rsidRPr="00000000">
              <w:rPr>
                <w:b w:val="1"/>
                <w:color w:val="ffffff"/>
                <w:rtl w:val="0"/>
              </w:rPr>
              <w:t xml:space="preserve">Lesson Plan Implementation</w:t>
            </w:r>
            <w:r w:rsidDel="00000000" w:rsidR="00000000" w:rsidRPr="00000000">
              <w:rPr>
                <w:b w:val="1"/>
                <w:color w:val="ffffff"/>
                <w:rtl w:val="0"/>
              </w:rPr>
              <w:t xml:space="preserve">:</w:t>
            </w:r>
            <w:r w:rsidDel="00000000" w:rsidR="00000000" w:rsidRPr="00000000">
              <w:rPr>
                <w:b w:val="1"/>
                <w:highlight w:val="yellow"/>
                <w:rtl w:val="0"/>
              </w:rPr>
              <w:t xml:space="preserve"> </w:t>
            </w:r>
            <w:hyperlink r:id="rId20">
              <w:r w:rsidDel="00000000" w:rsidR="00000000" w:rsidRPr="00000000">
                <w:rPr>
                  <w:b w:val="1"/>
                  <w:highlight w:val="yellow"/>
                  <w:u w:val="single"/>
                  <w:rtl w:val="0"/>
                </w:rPr>
                <w:t xml:space="preserve">Instructional Strategies</w:t>
              </w:r>
            </w:hyperlink>
            <w:r w:rsidDel="00000000" w:rsidR="00000000" w:rsidRPr="00000000">
              <w:rPr>
                <w:b w:val="1"/>
                <w:highlight w:val="yellow"/>
                <w:rtl w:val="0"/>
              </w:rPr>
              <w:t xml:space="preserve">,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  <w:hyperlink r:id="rId21">
              <w:r w:rsidDel="00000000" w:rsidR="00000000" w:rsidRPr="00000000">
                <w:rPr>
                  <w:b w:val="1"/>
                  <w:highlight w:val="yellow"/>
                  <w:u w:val="single"/>
                  <w:rtl w:val="0"/>
                </w:rPr>
                <w:t xml:space="preserve">Rubrics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Duration (mins)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Activity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.0000000000045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E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4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7">
      <w:pPr>
        <w:pageBreakBefore w:val="0"/>
        <w:rPr/>
      </w:pPr>
      <w:r w:rsidDel="00000000" w:rsidR="00000000" w:rsidRPr="00000000">
        <w:rPr>
          <w:rtl w:val="0"/>
        </w:rPr>
      </w:r>
    </w:p>
    <w:sectPr>
      <w:headerReference r:id="rId22" w:type="default"/>
      <w:pgSz w:h="12240" w:w="15840" w:orient="landscape"/>
      <w:pgMar w:bottom="431.99999999999994" w:top="431.99999999999994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8">
    <w:pPr>
      <w:pageBreakBefore w:val="0"/>
      <w:ind w:left="11520" w:firstLine="720"/>
      <w:jc w:val="center"/>
      <w:rPr/>
    </w:pPr>
    <w:r w:rsidDel="00000000" w:rsidR="00000000" w:rsidRPr="00000000">
      <w:rPr>
        <w:rtl w:val="0"/>
      </w:rPr>
      <w:t xml:space="preserve">Fall 2024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docs.google.com/document/d/1jDjFYzF28Cs-yQrUHMbCUUc_K_DOmnyK0wk-1HMM8WU/edit" TargetMode="External"/><Relationship Id="rId11" Type="http://schemas.openxmlformats.org/officeDocument/2006/relationships/hyperlink" Target="https://docs.google.com/document/d/1PzsCIV2GWJOVp7raKt8ow2_c1HI9VIJ4fXFM4TgSSrU/edit" TargetMode="External"/><Relationship Id="rId22" Type="http://schemas.openxmlformats.org/officeDocument/2006/relationships/header" Target="header1.xml"/><Relationship Id="rId10" Type="http://schemas.openxmlformats.org/officeDocument/2006/relationships/hyperlink" Target="https://docs.google.com/document/d/1_ycsaqplEkK3WUKnrK1ooeOfEnq2TDG8bji1gfsNnvk/edit" TargetMode="External"/><Relationship Id="rId21" Type="http://schemas.openxmlformats.org/officeDocument/2006/relationships/hyperlink" Target="https://docs.google.com/spreadsheets/d/16CGC8161hElwz_F-R3DwdXZjJ_RdOyEbSnY7gea9_w4/edit#gid=0" TargetMode="External"/><Relationship Id="rId13" Type="http://schemas.openxmlformats.org/officeDocument/2006/relationships/hyperlink" Target="https://docs.google.com/document/d/1gRRemMi2xsEzR7jPYYwqhdCBzK2pars4HVtFWZhHH5w/edit" TargetMode="External"/><Relationship Id="rId12" Type="http://schemas.openxmlformats.org/officeDocument/2006/relationships/hyperlink" Target="https://docs.google.com/document/d/1X6lx79UGDUfRuA3nuU-2xGxFGZpHqkq_Sk8y3NnQkfE/edit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ocs.google.com/document/d/17q_48wT_QQnbpWlBYviD4O-BmUkP3mHlNdnthaMQAOI/edit#" TargetMode="External"/><Relationship Id="rId15" Type="http://schemas.openxmlformats.org/officeDocument/2006/relationships/hyperlink" Target="https://docs.google.com/document/d/1JU043CYTsBj2xMRReBOuu2kIgKYcYZIedd18ZHF2gaw/edit" TargetMode="External"/><Relationship Id="rId14" Type="http://schemas.openxmlformats.org/officeDocument/2006/relationships/hyperlink" Target="https://docs.google.com/document/d/1DcmJkhg6SJShthqM68obT7PyMpWTZHwz7Cs5KAHJ5yY/edit" TargetMode="External"/><Relationship Id="rId17" Type="http://schemas.openxmlformats.org/officeDocument/2006/relationships/hyperlink" Target="https://docs.google.com/document/d/1sdLYcFBtrmFlEfeCkebJ9oNGMoTpalu7a5q_z54c06o/edit" TargetMode="External"/><Relationship Id="rId16" Type="http://schemas.openxmlformats.org/officeDocument/2006/relationships/hyperlink" Target="https://docs.google.com/document/d/1imfVVWv0q2okreHBAq6SOhHIKXO6bOtz1iDWM2Pa-Xg/edit" TargetMode="External"/><Relationship Id="rId5" Type="http://schemas.openxmlformats.org/officeDocument/2006/relationships/styles" Target="styles.xml"/><Relationship Id="rId19" Type="http://schemas.openxmlformats.org/officeDocument/2006/relationships/hyperlink" Target="https://docs.google.com/document/d/1rO5bt4hS9HlwxLscC9uI-bRr6KR9A3WZwU4OxMU4Dag/edit" TargetMode="External"/><Relationship Id="rId6" Type="http://schemas.openxmlformats.org/officeDocument/2006/relationships/hyperlink" Target="https://docs.google.com/document/d/1-k5krMHF8hHcT8X-EQGAMrAbg_cNBQXBk2NtemLxJ5Q/edit" TargetMode="External"/><Relationship Id="rId18" Type="http://schemas.openxmlformats.org/officeDocument/2006/relationships/hyperlink" Target="https://docs.google.com/document/d/10bc_PhJGN2RrxMxvbXKb7XWO3MkY3QCjGlGhWB1CCD4/edit" TargetMode="External"/><Relationship Id="rId7" Type="http://schemas.openxmlformats.org/officeDocument/2006/relationships/hyperlink" Target="https://docs.google.com/document/d/1GnwhTwwTlh2DKuPM4Hy-2gyXfO9IUPFrCLRYLVBmT_g/edit#" TargetMode="External"/><Relationship Id="rId8" Type="http://schemas.openxmlformats.org/officeDocument/2006/relationships/hyperlink" Target="https://docs.google.com/document/d/1-oSdH53hjuqYgnWIqJe1RkJ886j7O4O0YrOYlRem2oQ/ed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